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2021年长春市宽城区公开招聘聘用制教师考生行程轨迹、体温监测记录单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eastAsia="楷体_GB2312" w:cs="楷体_GB2312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6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hint="eastAsia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6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hint="eastAsia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rFonts w:hint="eastAsia" w:eastAsia="仿宋_GB2312"/>
                <w:szCs w:val="21"/>
                <w:lang w:val="en-US" w:eastAsia="zh-CN"/>
              </w:rPr>
              <w:t>考试前14天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......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至考试前1天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134E4"/>
    <w:rsid w:val="09895B34"/>
    <w:rsid w:val="26F90B55"/>
    <w:rsid w:val="2C9C7BF2"/>
    <w:rsid w:val="45A60CEB"/>
    <w:rsid w:val="4A6F71E2"/>
    <w:rsid w:val="699D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zz</cp:lastModifiedBy>
  <cp:lastPrinted>2021-07-02T02:40:00Z</cp:lastPrinted>
  <dcterms:modified xsi:type="dcterms:W3CDTF">2021-07-02T05:56:56Z</dcterms:modified>
  <dc:title>2021年长春市宽城区事业单位专项招聘高校毕业生笔试考生行程轨迹、体温监测记录单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324D74F9C37240C48128AE1C660DBC66</vt:lpwstr>
  </property>
</Properties>
</file>