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南充市商贸幼儿园2021年上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半年公开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考试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招聘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面试考生新冠肺炎疫情防控告知暨承诺书</w:t>
      </w:r>
    </w:p>
    <w:p>
      <w:pPr>
        <w:spacing w:line="400" w:lineRule="exact"/>
        <w:ind w:firstLine="482" w:firstLineChars="200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一、考生在面试前通过微信小程序“国家政务服务平台”申领本人防疫健康码，于面试当天入场时主动向工作人员出示；经现场测量体温正常（＜37.3℃），且本人防疫健康码显示为绿码者，方可进入考点。参加面试的考生应自备一次性医用口罩，除身份核验、面试环节摘除口罩以外，应全程佩戴，做好个人防护。</w:t>
      </w:r>
    </w:p>
    <w:p>
      <w:pPr>
        <w:spacing w:line="400" w:lineRule="exact"/>
        <w:ind w:firstLine="482" w:firstLineChars="200"/>
        <w:rPr>
          <w:rFonts w:hint="default" w:ascii="Times New Roman" w:hAnsi="Times New Roman" w:eastAsia="方正仿宋简体" w:cs="Times New Roman"/>
          <w:b/>
          <w:sz w:val="24"/>
          <w:szCs w:val="24"/>
          <w:lang w:eastAsia="zh-CN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二、为</w:t>
      </w:r>
      <w:r>
        <w:rPr>
          <w:rFonts w:hint="default" w:ascii="Times New Roman" w:hAnsi="Times New Roman" w:eastAsia="方正仿宋简体" w:cs="Times New Roman"/>
          <w:b/>
          <w:sz w:val="24"/>
          <w:szCs w:val="24"/>
        </w:rPr>
        <w:t>避免影响考试，来自疫情中高风险地区</w:t>
      </w:r>
      <w:r>
        <w:rPr>
          <w:rFonts w:hint="default" w:ascii="Times New Roman" w:hAnsi="Times New Roman" w:eastAsia="方正仿宋简体" w:cs="Times New Roman"/>
          <w:b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有中高风险地区所在设区市（直辖市为区）旅居史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以及与新冠病毒肺炎确诊、疑似病例、或无症状感染者有密切接触史的考生，</w:t>
      </w:r>
      <w:r>
        <w:rPr>
          <w:rFonts w:hint="default" w:ascii="Times New Roman" w:hAnsi="Times New Roman" w:eastAsia="方正仿宋简体" w:cs="Times New Roman"/>
          <w:b/>
          <w:sz w:val="24"/>
          <w:szCs w:val="24"/>
        </w:rPr>
        <w:t>应按照</w:t>
      </w:r>
      <w:r>
        <w:rPr>
          <w:rFonts w:hint="default" w:ascii="Times New Roman" w:hAnsi="Times New Roman" w:eastAsia="方正仿宋简体" w:cs="Times New Roman"/>
          <w:b/>
          <w:sz w:val="24"/>
          <w:szCs w:val="24"/>
          <w:lang w:val="en-US" w:eastAsia="zh-CN"/>
        </w:rPr>
        <w:t>当地卫生健康部门疫情防控有关规定</w:t>
      </w:r>
      <w:r>
        <w:rPr>
          <w:rFonts w:hint="default" w:ascii="Times New Roman" w:hAnsi="Times New Roman" w:eastAsia="方正仿宋简体" w:cs="Times New Roman"/>
          <w:b/>
          <w:sz w:val="24"/>
          <w:szCs w:val="24"/>
        </w:rPr>
        <w:t>，自觉接受隔离观察、健康管理和核酸检测，并在资格审查及面试当天提供</w:t>
      </w:r>
      <w:r>
        <w:rPr>
          <w:rFonts w:hint="default" w:ascii="Times New Roman" w:hAnsi="Times New Roman" w:eastAsia="方正仿宋简体" w:cs="Times New Roman"/>
          <w:b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/>
          <w:sz w:val="24"/>
          <w:szCs w:val="24"/>
        </w:rPr>
        <w:t>天内核酸检测阴性证明，不能提供证明的视为考生自愿放弃资格</w:t>
      </w:r>
      <w:r>
        <w:rPr>
          <w:rFonts w:hint="default" w:ascii="Times New Roman" w:hAnsi="Times New Roman" w:eastAsia="方正仿宋简体" w:cs="Times New Roman"/>
          <w:b/>
          <w:sz w:val="24"/>
          <w:szCs w:val="24"/>
          <w:lang w:eastAsia="zh-CN"/>
        </w:rPr>
        <w:t>。</w:t>
      </w:r>
    </w:p>
    <w:p>
      <w:pPr>
        <w:spacing w:line="400" w:lineRule="exact"/>
        <w:ind w:firstLine="482" w:firstLineChars="200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三、考生赴考时如乘坐公共交通工具，需要全程佩戴口罩，可佩戴一次性手套，并做好手部卫生，同时注意社交距离。</w:t>
      </w:r>
    </w:p>
    <w:p>
      <w:pPr>
        <w:spacing w:line="400" w:lineRule="exact"/>
        <w:ind w:firstLine="482" w:firstLineChars="200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四、面试当天入场时因体温异常、咳嗽等症状，经现场医务人员确认有呼吸道异常症状的考生，不再参加此次面试。</w:t>
      </w:r>
    </w:p>
    <w:p>
      <w:pPr>
        <w:spacing w:line="400" w:lineRule="exact"/>
        <w:ind w:firstLine="482" w:firstLineChars="200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五、考生如因有相关旅居史、密切接触史等流行病学史被集中隔离，面试当天无法到达考点报到的，视为主动放弃面试资格。仍处于新冠肺炎治疗期或出院观察期，以及其他个人原因无法参加面试的考生，视为主动放弃面试资格。</w:t>
      </w:r>
    </w:p>
    <w:p>
      <w:pPr>
        <w:spacing w:line="400" w:lineRule="exact"/>
        <w:ind w:firstLine="482" w:firstLineChars="200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六、考生在领取面试通知书前须签署《</w:t>
      </w: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南充市商贸幼儿园2021年上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半年公开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招聘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教师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面试考生新冠肺炎疫情防控告知暨承诺书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面试资格，终止考试。如有违法行为，将依法追究法律责任。</w:t>
      </w:r>
    </w:p>
    <w:p>
      <w:pPr>
        <w:spacing w:line="400" w:lineRule="exact"/>
        <w:ind w:firstLine="482" w:firstLineChars="200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spacing w:line="400" w:lineRule="exact"/>
        <w:ind w:firstLine="6223" w:firstLineChars="2583"/>
        <w:jc w:val="center"/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南充市商贸幼儿园</w:t>
      </w:r>
    </w:p>
    <w:p>
      <w:pPr>
        <w:spacing w:line="400" w:lineRule="exact"/>
        <w:ind w:firstLine="6223" w:firstLineChars="2583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2021年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本人已认真阅读《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南充市商贸幼儿园2021年上</w:t>
      </w:r>
      <w:r>
        <w:rPr>
          <w:rFonts w:hint="default" w:ascii="Times New Roman" w:hAnsi="Times New Roman" w:cs="Times New Roman"/>
          <w:sz w:val="24"/>
          <w:szCs w:val="24"/>
        </w:rPr>
        <w:t>半年公开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考试</w:t>
      </w:r>
      <w:r>
        <w:rPr>
          <w:rFonts w:hint="default" w:ascii="Times New Roman" w:hAnsi="Times New Roman" w:cs="Times New Roman"/>
          <w:sz w:val="24"/>
          <w:szCs w:val="24"/>
        </w:rPr>
        <w:t>招聘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教师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面试考生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spacing w:line="300" w:lineRule="exact"/>
        <w:ind w:firstLine="482" w:firstLineChars="20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00" w:lineRule="exact"/>
        <w:ind w:firstLine="5746" w:firstLineChars="238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承诺人（签字）：</w:t>
      </w:r>
    </w:p>
    <w:p/>
    <w:sectPr>
      <w:footerReference r:id="rId3" w:type="default"/>
      <w:footerReference r:id="rId4" w:type="even"/>
      <w:pgSz w:w="11906" w:h="16838"/>
      <w:pgMar w:top="890" w:right="1247" w:bottom="890" w:left="1247" w:header="851" w:footer="737" w:gutter="0"/>
      <w:pgNumType w:fmt="decimal"/>
      <w:cols w:space="0" w:num="1"/>
      <w:rtlGutter w:val="0"/>
      <w:docGrid w:type="lines" w:linePitch="6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5555615</wp:posOffset>
              </wp:positionH>
              <wp:positionV relativeFrom="paragraph">
                <wp:posOffset>31750</wp:posOffset>
              </wp:positionV>
              <wp:extent cx="413385" cy="2209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385" cy="220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方正仿宋_GBK" w:cs="Times New Roman"/>
                              <w:sz w:val="22"/>
                              <w:szCs w:val="2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7.45pt;margin-top:2.5pt;height:17.4pt;width:32.55pt;mso-position-horizontal-relative:margin;z-index:251658240;mso-width-relative:page;mso-height-relative:page;" filled="f" stroked="f" coordsize="21600,21600" o:gfxdata="UEsDBAoAAAAAAIdO4kAAAAAAAAAAAAAAAAAEAAAAZHJzL1BLAwQUAAAACACHTuJAUQKt+9cAAAAI&#10;AQAADwAAAGRycy9kb3ducmV2LnhtbE2PzU7DMBCE70i8g7VI3KgdSlEa4vTAzw0oFJDg5sRLEhHb&#10;kb1Jy9uznOA2q1nNfFNuDm4QM8bUB68hWygQ6Jtge99qeH25O8tBJDLemiF41PCNCTbV8VFpChv2&#10;/hnnHbWCQ3wqjIaOaCykTE2HzqRFGNGz9xmiM8RnbKWNZs/hbpDnSl1KZ3rPDZ0Z8brD5ms3OQ3D&#10;e4r3taKP+aZ9oKetnN5us0etT08ydQWC8EB/z/CLz+hQMVMdJm+TGDTkqyWjk4YVT2J/faFY1BqW&#10;6xxkVcr/A6ofUEsDBBQAAAAIAIdO4kAbgR6axwIAANYFAAAOAAAAZHJzL2Uyb0RvYy54bWytVM2O&#10;0zAQviPxDpbv2STd9CfVpqjbbBBSxa60IM6u4zQWjh1s92dBXOENOHHhznPtczB2mu4PCCEgB2fs&#10;Gc/M9814zp7tG4G2TBuuZIbjkwgjJqkquVxn+PWrIphgZCyRJRFKsgzfMIOfzZ4+Odu1UzZQtRIl&#10;0wicSDPdtRmurW2nYWhozRpiTlTLJCgrpRtiYavXYanJDrw3IhxE0SjcKV22WlFmDJzmnRLPvP+q&#10;YtReVpVhFokMQ27Wr9qvK7eGszMyXWvS1pwe0iB/kUVDuISgR1c5sQRtNP/JVcOpVkZV9oSqJlRV&#10;xSnzGABNHD1Cc12TlnksQI5pjzSZ/+eWvtxeacRLqB1GkjRQotsvn2+/fr/99gnFjp5da6Zgdd2C&#10;nd2fq70zPZwbOHSo95Vu3B/wINAD0TdHctneIgqHw2R8OgYNBdVgEKUTT354d7nVxj5nqkFOyLCG&#10;2nlKyXZpLAQE097ExZKq4EL4+gmJdhkenQ4jf+GogRtCOlvIAXwcpK4uH9IovZhcTJIgGYwugiTK&#10;82BeLJJgVMTjYX6aLxZ5/NH5i5NpzcuSSRev75E4+bMaHLq1q+6xS4wSvHTuXEpGr1cLodGWQI8W&#10;/nP8QvL3zMKHaXg1oHoEKR4k0fkgDYrRZBwkRTIM0nE0CaI4PU9HUZImefEQ0pJL9u+QHrB/L+mu&#10;YEdsK0Ho299Cc+ncQQMG+sKFrgu7bnOS3a/2hxZcqfIGOlOr7mmblhYc+mdJjL0iGt4ytBzMJ3sJ&#10;SyUU9Ik6SBjVSr//1bmzh/KCFqMdzIYMm3cbohlG4oWEx+cGSS/oXlj1gtw0CwWlhAcF2XgRLmgr&#10;erHSqnkDY2vuooCKSAqxMmx7cWG7CQVjj7L53BttWs3XdXcBRkdL7FJet9SFcU0g1XxjVcX9Q3EU&#10;dbwAmW4Dw8PTehh0bjrd33uru3E8+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BRAq371wAAAAgB&#10;AAAPAAAAAAAAAAEAIAAAACIAAABkcnMvZG93bnJldi54bWxQSwECFAAUAAAACACHTuJAG4EemscC&#10;AADWBQAADgAAAAAAAAABACAAAAAmAQAAZHJzL2Uyb0RvYy54bWxQSwUGAAAAAAYABgBZAQAAXwYA&#10;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eastAsia="方正仿宋_GBK" w:cs="Times New Roman"/>
                        <w:sz w:val="22"/>
                        <w:szCs w:val="2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D6635"/>
    <w:rsid w:val="2AF735B6"/>
    <w:rsid w:val="4EEB6029"/>
    <w:rsid w:val="4FB91A54"/>
    <w:rsid w:val="5C2A7F94"/>
    <w:rsid w:val="6FDD6635"/>
    <w:rsid w:val="79C8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b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Cs/>
      <w:sz w:val="32"/>
      <w:szCs w:val="32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2021-01-11T02:20:00Z</dcterms:created>
  <dc:creator>Lenovo</dc:creator>
  <cp:lastModifiedBy>Lenovo</cp:lastModifiedBy>
  <dcterms:modified xsi:type="dcterms:W3CDTF">2021-06-22T03:46:02Z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