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委托书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海南州教育局：</w:t>
      </w:r>
    </w:p>
    <w:p>
      <w:pPr>
        <w:ind w:firstLine="640" w:firstLineChars="2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，准考证号：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，岗位代码：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/>
          <w:sz w:val="32"/>
          <w:szCs w:val="32"/>
          <w:u w:val="none"/>
          <w:lang w:val="en-US" w:eastAsia="zh-CN"/>
        </w:rPr>
        <w:t>，因故无法到现场进行资格审查现委托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代由进行现场资格审查。</w:t>
      </w:r>
    </w:p>
    <w:p>
      <w:pPr>
        <w:ind w:firstLine="42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42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42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960" w:firstLineChars="3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考生签名：               委托人签名：</w:t>
      </w:r>
    </w:p>
    <w:p>
      <w:pPr>
        <w:ind w:firstLine="420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2021年5月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81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2021-05-12T05:05:19Z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