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我已仔细阅读《同江市2021年赴高校现场招聘教育和卫健系统专业技术人员公告》，清楚并理解其内容。在此我郑重承诺：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聘工作的有关政策。遵守考试纪律，服从考试安排，不作弊或协助他人作弊。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173AB1"/>
    <w:rsid w:val="0D121138"/>
    <w:rsid w:val="2CB14447"/>
    <w:rsid w:val="6413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2021-04-19T06:12:33Z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714335AAE36E4CFCA92F047EF8CDBBF2</vt:lpwstr>
  </property>
</Properties>
</file>