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645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43"/>
          <w:szCs w:val="43"/>
          <w:bdr w:val="none" w:color="auto" w:sz="0" w:space="0"/>
          <w:shd w:val="clear" w:fill="FFFFFF"/>
        </w:rPr>
        <w:t>东莞市东城特聘教师招聘简历表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F5F5F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1590"/>
        <w:gridCol w:w="901"/>
        <w:gridCol w:w="917"/>
        <w:gridCol w:w="1100"/>
        <w:gridCol w:w="57"/>
        <w:gridCol w:w="1410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（   岁）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政 治  面 貌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健康状况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熟悉专业有何专长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9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-15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（未毕业可不填）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  （小学、初中）学段           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学习及工作经历</w:t>
            </w:r>
          </w:p>
        </w:tc>
        <w:tc>
          <w:tcPr>
            <w:tcW w:w="8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（从初中毕业写起，不要间断）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5F5F5F"/>
          <w:spacing w:val="120"/>
          <w:sz w:val="10"/>
          <w:szCs w:val="10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194"/>
        <w:gridCol w:w="1153"/>
        <w:gridCol w:w="830"/>
        <w:gridCol w:w="900"/>
        <w:gridCol w:w="3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45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  <w:tblCellSpacing w:w="15" w:type="dxa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60"/>
                <w:sz w:val="24"/>
                <w:szCs w:val="24"/>
                <w:bdr w:val="none" w:color="auto" w:sz="0" w:space="0"/>
              </w:rPr>
              <w:t>证明材料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1.身份证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2.学历及认证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3.学位及认证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4.职称证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5.教师资格证或认定教师资格所需的各科合格成绩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6.普通话证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7.主要荣誉证书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现场验原件，提交复印件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2021-04-19T08:07:15Z</dcterms:created>
  <dc:creator>123</dc:creator>
  <cp:lastModifiedBy>@_@</cp:lastModifiedBy>
  <dcterms:modified xsi:type="dcterms:W3CDTF">2021-04-19T08:07:26Z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9F8464816D744C68B4021594702702A7</vt:lpwstr>
  </property>
</Properties>
</file>