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黄岩区教育局202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年公开招聘教师考试注意事项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1.本次招聘报名采取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报名的方式进行，应聘者通过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现场报名、扫码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，视为报名有效。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2.应聘人员通过微信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扫码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进入小程序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“黄岩教师招聘考试系统”公众号，请务必如实、准确填写个人信息，尤其注意“报名岗位及序号”、“姓名”、“身份证号”信息提交后不可修改。注意：手机号、学历、户籍、专业等切勿错填、漏填。往届生必须已经持有相应的教师资格证书（岗位1</w:t>
      </w:r>
      <w:r>
        <w:rPr>
          <w:rFonts w:ascii="仿宋_GB2312" w:hAnsi="仿宋_GB2312" w:eastAsia="仿宋_GB2312" w:cs="仿宋_GB2312"/>
          <w:color w:val="auto"/>
          <w:kern w:val="0"/>
          <w:sz w:val="30"/>
          <w:szCs w:val="30"/>
        </w:rPr>
        <w:t>—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除外），已取得国家教师资格考试合格证或正在申领的，不视为持有教师资格证书。考试资格审查贯串考录工作全过程，任一条件不符合招考要求者请勿报名。</w:t>
      </w:r>
    </w:p>
    <w:p>
      <w:pPr>
        <w:pStyle w:val="4"/>
        <w:shd w:val="clear" w:color="auto" w:fill="FFFFFF"/>
        <w:spacing w:line="60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  <w:t>3.现场报名完成后，应聘人员同时加入“黄岩教育2021公开招聘教师QQ群”，并修改群名片为“报考岗位序号+姓名”。关于招聘信息及笔试面试后续通知均在本群发布，请即时接收。不得邀请未报名人员进群。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.已完成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确认人员登陆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“黄岩教师招聘考试系统”，先完成缴费，后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下载并打印《准考证》。请务必注意截止的时间节点。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参加笔试、面试、体检等，须持准考证和身份证等有效证件。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因确认人数达不到开考比例而取消招聘计划的已缴费报考人员，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符合报考其他招聘岗位条件的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，请务必在202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年4月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15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日到黄岩区教育局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人事科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（区政府行政大楼1611室）改报名，逾期视作放弃改报名。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.应聘人员务必随时密切关注“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黄岩教育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1公开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教师招聘”QQ群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黄岩区人民政府网站区教育局信息公开平台（http://xxgk.zjhy.gov.cn/037/）等相关平台，笔试、面试等相关公告和通知将主要通过以上平台发布。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705"/>
    <w:rsid w:val="00071781"/>
    <w:rsid w:val="00174815"/>
    <w:rsid w:val="001E0111"/>
    <w:rsid w:val="00210705"/>
    <w:rsid w:val="002836F3"/>
    <w:rsid w:val="002F0BE9"/>
    <w:rsid w:val="002F488B"/>
    <w:rsid w:val="00381373"/>
    <w:rsid w:val="003A2CB4"/>
    <w:rsid w:val="00420625"/>
    <w:rsid w:val="00430BBA"/>
    <w:rsid w:val="0045052C"/>
    <w:rsid w:val="0046528B"/>
    <w:rsid w:val="0048446D"/>
    <w:rsid w:val="00550195"/>
    <w:rsid w:val="00587863"/>
    <w:rsid w:val="005C3143"/>
    <w:rsid w:val="00601A12"/>
    <w:rsid w:val="00665A41"/>
    <w:rsid w:val="00704D71"/>
    <w:rsid w:val="00735985"/>
    <w:rsid w:val="007A3628"/>
    <w:rsid w:val="007B2DF6"/>
    <w:rsid w:val="007D6A18"/>
    <w:rsid w:val="00802C73"/>
    <w:rsid w:val="00805C57"/>
    <w:rsid w:val="0084365D"/>
    <w:rsid w:val="008D0EA3"/>
    <w:rsid w:val="008D0FC4"/>
    <w:rsid w:val="009C57A6"/>
    <w:rsid w:val="009F367B"/>
    <w:rsid w:val="00A40BC4"/>
    <w:rsid w:val="00A56C21"/>
    <w:rsid w:val="00A822D4"/>
    <w:rsid w:val="00B02D2C"/>
    <w:rsid w:val="00B41137"/>
    <w:rsid w:val="00BC75F3"/>
    <w:rsid w:val="00C4076E"/>
    <w:rsid w:val="00C5382D"/>
    <w:rsid w:val="00CE405D"/>
    <w:rsid w:val="00D3557B"/>
    <w:rsid w:val="00D859C9"/>
    <w:rsid w:val="00DC7EBE"/>
    <w:rsid w:val="00EA51D6"/>
    <w:rsid w:val="00EE6EB8"/>
    <w:rsid w:val="00F21089"/>
    <w:rsid w:val="0D1B6936"/>
    <w:rsid w:val="10936051"/>
    <w:rsid w:val="10D721CA"/>
    <w:rsid w:val="124A1316"/>
    <w:rsid w:val="13615641"/>
    <w:rsid w:val="1A522456"/>
    <w:rsid w:val="1BF43411"/>
    <w:rsid w:val="1EE24254"/>
    <w:rsid w:val="1F5F7C5D"/>
    <w:rsid w:val="21417796"/>
    <w:rsid w:val="24B430B0"/>
    <w:rsid w:val="269D157A"/>
    <w:rsid w:val="294C3D9A"/>
    <w:rsid w:val="2C055FC2"/>
    <w:rsid w:val="2E070F1A"/>
    <w:rsid w:val="36E86891"/>
    <w:rsid w:val="371E5392"/>
    <w:rsid w:val="43F378AB"/>
    <w:rsid w:val="4ABE47A3"/>
    <w:rsid w:val="4E3306C3"/>
    <w:rsid w:val="4FFB0885"/>
    <w:rsid w:val="50ED6C92"/>
    <w:rsid w:val="591732DD"/>
    <w:rsid w:val="5AE004B4"/>
    <w:rsid w:val="5F8E69D6"/>
    <w:rsid w:val="60B33BF5"/>
    <w:rsid w:val="6A3536D6"/>
    <w:rsid w:val="6B004E32"/>
    <w:rsid w:val="726871B0"/>
    <w:rsid w:val="7315779A"/>
    <w:rsid w:val="79B90DDC"/>
    <w:rsid w:val="7A073537"/>
    <w:rsid w:val="7C3F73FD"/>
    <w:rsid w:val="7E112D1A"/>
    <w:rsid w:val="7FD14A07"/>
    <w:rsid w:val="7F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Hyperlink"/>
    <w:basedOn w:val="6"/>
    <w:qFormat/>
    <w:uiPriority w:val="0"/>
    <w:rPr>
      <w:color w:val="141414"/>
      <w:sz w:val="18"/>
      <w:szCs w:val="1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1558</Characters>
  <Lines>12</Lines>
  <Paragraphs>3</Paragraphs>
  <TotalTime>29</TotalTime>
  <ScaleCrop>false</ScaleCrop>
  <LinksUpToDate>false</LinksUpToDate>
  <CharactersWithSpaces>1828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2019-02-25T02:41:00Z</dcterms:created>
  <dc:creator>胡伊娜/区教育局</dc:creator>
  <cp:lastModifiedBy>Administrator</cp:lastModifiedBy>
  <cp:lastPrinted>2021-03-16T09:48:00Z</cp:lastPrinted>
  <dcterms:modified xsi:type="dcterms:W3CDTF">2021-03-25T03:24:29Z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4CEBCC5F7D6A4D89AABDBA751AB8B4EC</vt:lpwstr>
  </property>
</Properties>
</file>