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许昌市建安区2020年补充考核招聘教师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面试疫情责任承诺书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本人承诺面试前14天内无国内疫情中、高风险地区或国(境)外旅居史，无新冠病毒肺炎确诊病例、疑似病例或无症状感染者密切接触史，无发热、咳嗽等急性呼吸道感染相关症状；如果有发热、咳嗽等急性呼吸道感染相关症状，凭近七日内核酸检测阴性报告参加面试资格确认。面试当日出现发热、咳嗽等急性呼吸道感染相关症状，本人不参加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如有违反，本人自愿放弃本次面试资格，承担由此引起的相关责任，并按国家有关规定接受处罚。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考生签字：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年  月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2021-01-19T06:21:54Z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