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按照科目代码及各科目准考证号顺序排列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19735" cy="7893685"/>
            <wp:effectExtent l="0" t="0" r="18415" b="1206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1965" cy="7908925"/>
            <wp:effectExtent l="0" t="0" r="13335" b="1587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61340" cy="7891780"/>
            <wp:effectExtent l="0" t="0" r="10160" b="1397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479425" cy="7877175"/>
            <wp:effectExtent l="0" t="0" r="15875" b="952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1330" cy="7901305"/>
            <wp:effectExtent l="0" t="0" r="13970" b="444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425" cy="7869555"/>
            <wp:effectExtent l="0" t="0" r="15875" b="1714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4825" cy="7874635"/>
            <wp:effectExtent l="0" t="0" r="9525" b="1206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(点击放大即可查看）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58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2020-12-02T03:01:54Z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