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tbl>
      <w:tblPr>
        <w:tblStyle w:val="2"/>
        <w:tblW w:w="13903" w:type="dxa"/>
        <w:tblInd w:w="9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2551"/>
        <w:gridCol w:w="851"/>
        <w:gridCol w:w="1559"/>
        <w:gridCol w:w="850"/>
        <w:gridCol w:w="1134"/>
        <w:gridCol w:w="2552"/>
        <w:gridCol w:w="1134"/>
        <w:gridCol w:w="1272"/>
        <w:gridCol w:w="145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      都江堰市公办学校编外教职人员招聘信息发布表</w:t>
            </w:r>
            <w:bookmarkStart w:id="0" w:name="_GoBack"/>
            <w:bookmarkEnd w:id="0"/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工作单位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地址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联系电话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联系人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用工信息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工种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人数（准确数字）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薪酬待遇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相关要求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报名方式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都江堰市锦堰中学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都江堰市境内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18081943179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杜老师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编外教师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初中语文教师1名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初中英语教师1名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初中体育与健康教师1名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初中道德与法治教师1名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初中地理教师1名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初中物理教师1名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工资标准按照成都市相关规定执行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1.原则上年龄35岁及以下（年龄以报名当天计算），特别优秀经审核可适当放宽。                                         2.学历本科及以上,具备与应聘岗位相匹配的相关证书。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3.普通话达二级甲、二级乙等级以上。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4.其他与应聘岗位的要求。 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可采取线上线下报名方式，具体报名程序请咨询相对应招聘岗位单位联系人。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都江堰市大观学校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13683477608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李老师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初中数学教师1名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都江堰市七一青城山学校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18982022280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魏老师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初中语文教师2名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初中化学教师1名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初中道德与法治教师1名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初中英语教师1名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都江堰市友爱学校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13666138991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王老师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小学语文教师1名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小学体育教师2名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小学科学教师1名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小学英语教师1名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都江堰市崇义小学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13668167660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贾老师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小学体育教师1名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都江堰市蒲阳小学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13568831889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师老师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小学科学教师1名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小学体育教师2名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小学英语教师2名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泡桐树小学都江堰校区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15881176146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刘老师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小学语文教师2名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都江堰绿地土桥小学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18982060459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吴老师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小学体育教师1名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都江堰市胥家幼儿园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13551397203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高老师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幼儿园教师2名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都江堰市中信幼儿园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18780170190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董老师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幼儿园教师9名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都江堰市崇义幼儿园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13982202253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夏老师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幼儿园教师3名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都江堰市玉堂幼儿园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18010696946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冯老师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幼儿园教师1名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9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相关说明：1.本着“公开、平等、自愿、择优”的原则，本次编外人员补员招聘采取考核招聘，具体考试时间另行通知，请应试者保持电话畅通。        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2.报名时间截止2025年7月31日下午17：00。</w:t>
            </w:r>
          </w:p>
        </w:tc>
      </w:tr>
    </w:tbl>
    <w:p>
      <w:pPr>
        <w:spacing w:line="240" w:lineRule="exact"/>
        <w:rPr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MGIwYmU4YmFlMDA5MjRlNWNkZjllNjM4NTMyYTEifQ=="/>
  </w:docVars>
  <w:rsids>
    <w:rsidRoot w:val="00F46BA9"/>
    <w:rsid w:val="001073C6"/>
    <w:rsid w:val="00123454"/>
    <w:rsid w:val="00740B3B"/>
    <w:rsid w:val="0080170F"/>
    <w:rsid w:val="00911D63"/>
    <w:rsid w:val="00AF434C"/>
    <w:rsid w:val="00B76F26"/>
    <w:rsid w:val="00EA6C39"/>
    <w:rsid w:val="00F46BA9"/>
    <w:rsid w:val="00F85AC7"/>
    <w:rsid w:val="00FE695A"/>
    <w:rsid w:val="01E23011"/>
    <w:rsid w:val="6DA807C3"/>
    <w:rsid w:val="6DB1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667</Words>
  <Characters>803</Characters>
  <Lines>8</Lines>
  <Paragraphs>2</Paragraphs>
  <TotalTime>23</TotalTime>
  <ScaleCrop>false</ScaleCrop>
  <LinksUpToDate>false</LinksUpToDate>
  <CharactersWithSpaces>892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2025-07-18T07:59:00Z</dcterms:created>
  <dc:creator>Administrator</dc:creator>
  <cp:lastModifiedBy>WPS_1482901541</cp:lastModifiedBy>
  <dcterms:modified xsi:type="dcterms:W3CDTF">2025-07-28T02:52:19Z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FCFDDC29AAEE46658BCA3772E1F48678_13</vt:lpwstr>
  </property>
</Properties>
</file>