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lang w:val="en"/>
        </w:rPr>
        <w:t>附件</w:t>
      </w:r>
      <w:r>
        <w:rPr>
          <w:rFonts w:hint="eastAsia" w:ascii="黑体" w:hAnsi="黑体" w:eastAsia="黑体" w:cs="黑体"/>
          <w:sz w:val="32"/>
          <w:szCs w:val="32"/>
        </w:rPr>
        <w:t>1</w:t>
      </w:r>
    </w:p>
    <w:p>
      <w:pPr>
        <w:jc w:val="center"/>
        <w:rPr>
          <w:rFonts w:hint="eastAsia" w:ascii="华文中宋" w:hAnsi="华文中宋" w:eastAsia="华文中宋" w:cs="华文中宋"/>
          <w:b/>
          <w:bCs/>
          <w:sz w:val="44"/>
          <w:szCs w:val="44"/>
          <w:lang w:val="en"/>
        </w:rPr>
      </w:pPr>
      <w:r>
        <w:rPr>
          <w:rFonts w:hint="eastAsia" w:ascii="华文中宋" w:hAnsi="华文中宋" w:eastAsia="华文中宋" w:cs="华文中宋"/>
          <w:b/>
          <w:bCs/>
          <w:sz w:val="44"/>
          <w:szCs w:val="44"/>
          <w:lang w:val="en"/>
        </w:rPr>
        <w:t>国务院发展研究中心有关直属</w:t>
      </w:r>
    </w:p>
    <w:p>
      <w:pPr>
        <w:jc w:val="center"/>
        <w:rPr>
          <w:rFonts w:ascii="华文中宋" w:hAnsi="华文中宋" w:eastAsia="华文中宋" w:cs="华文中宋"/>
          <w:b/>
          <w:bCs/>
          <w:sz w:val="44"/>
          <w:szCs w:val="44"/>
          <w:lang w:val="en"/>
        </w:rPr>
      </w:pPr>
      <w:r>
        <w:rPr>
          <w:rFonts w:hint="eastAsia" w:ascii="华文中宋" w:hAnsi="华文中宋" w:eastAsia="华文中宋" w:cs="华文中宋"/>
          <w:b/>
          <w:bCs/>
          <w:sz w:val="44"/>
          <w:szCs w:val="44"/>
          <w:lang w:val="en"/>
        </w:rPr>
        <w:t>事业单位简介</w:t>
      </w:r>
    </w:p>
    <w:p>
      <w:pPr>
        <w:jc w:val="center"/>
        <w:rPr>
          <w:rFonts w:ascii="仿宋_GB2312" w:hAnsi="仿宋_GB2312" w:eastAsia="仿宋_GB2312" w:cs="仿宋_GB2312"/>
          <w:sz w:val="32"/>
          <w:szCs w:val="32"/>
          <w:lang w:val="en"/>
        </w:rPr>
      </w:pPr>
    </w:p>
    <w:p>
      <w:pPr>
        <w:ind w:firstLine="640" w:firstLineChars="200"/>
        <w:rPr>
          <w:rFonts w:ascii="黑体" w:hAnsi="黑体" w:eastAsia="黑体" w:cs="黑体"/>
          <w:color w:val="0C0C0C"/>
          <w:sz w:val="32"/>
          <w:szCs w:val="32"/>
          <w:lang w:val="en"/>
        </w:rPr>
      </w:pPr>
      <w:r>
        <w:rPr>
          <w:rFonts w:hint="default" w:ascii="黑体" w:hAnsi="黑体" w:eastAsia="黑体" w:cs="黑体"/>
          <w:sz w:val="32"/>
          <w:szCs w:val="32"/>
          <w:lang w:val="en"/>
        </w:rPr>
        <w:t>一</w:t>
      </w:r>
      <w:r>
        <w:rPr>
          <w:rFonts w:hint="eastAsia" w:ascii="黑体" w:hAnsi="黑体" w:eastAsia="黑体" w:cs="黑体"/>
          <w:sz w:val="32"/>
          <w:szCs w:val="32"/>
          <w:lang w:val="en"/>
        </w:rPr>
        <w:t>、</w:t>
      </w:r>
      <w:r>
        <w:rPr>
          <w:rFonts w:hint="eastAsia" w:ascii="黑体" w:hAnsi="黑体" w:eastAsia="黑体" w:cs="黑体"/>
          <w:color w:val="0C0C0C"/>
          <w:sz w:val="32"/>
          <w:szCs w:val="32"/>
          <w:lang w:val="en"/>
        </w:rPr>
        <w:t>国务院发展研究中心公共管理与人力资源研究所</w:t>
      </w:r>
    </w:p>
    <w:p>
      <w:pPr>
        <w:ind w:firstLine="640" w:firstLineChars="200"/>
        <w:rPr>
          <w:rFonts w:ascii="仿宋_GB2312" w:hAnsi="仿宋_GB2312" w:eastAsia="仿宋_GB2312" w:cs="仿宋_GB2312"/>
          <w:color w:val="0C0C0C"/>
          <w:sz w:val="32"/>
          <w:szCs w:val="32"/>
          <w:lang w:val="en"/>
        </w:rPr>
      </w:pPr>
      <w:r>
        <w:rPr>
          <w:rFonts w:hint="eastAsia" w:ascii="仿宋_GB2312" w:hAnsi="仿宋_GB2312" w:eastAsia="仿宋_GB2312" w:cs="仿宋_GB2312"/>
          <w:color w:val="0C0C0C"/>
          <w:sz w:val="32"/>
          <w:szCs w:val="32"/>
          <w:lang w:val="en"/>
        </w:rPr>
        <w:t>公共管理与人力资源研究所是国务院发展研究中心直属正局级事业单位，主要职责是：重点研究我国公共政策、危机管理、社会治理、文化建设、智库建设、人力资源开发、企业家队伍建设，提出政策建议。承担相关领域政策解读和评估；开展相关领域的国际合作交流；开展全国政策咨询系统人力资源培训；提供相关咨询服务。</w:t>
      </w:r>
    </w:p>
    <w:p>
      <w:pPr>
        <w:ind w:firstLine="640" w:firstLineChars="200"/>
        <w:rPr>
          <w:rFonts w:ascii="Times New Roman" w:hAnsi="Times New Roman" w:eastAsia="仿宋_GB2312" w:cs="Times New Roman"/>
          <w:color w:val="0C0C0C"/>
          <w:sz w:val="32"/>
          <w:szCs w:val="32"/>
          <w:lang w:val="en"/>
        </w:rPr>
      </w:pPr>
      <w:r>
        <w:rPr>
          <w:rFonts w:hint="eastAsia" w:ascii="仿宋_GB2312" w:hAnsi="仿宋_GB2312" w:eastAsia="仿宋_GB2312" w:cs="仿宋_GB2312"/>
          <w:color w:val="0C0C0C"/>
          <w:sz w:val="32"/>
          <w:szCs w:val="32"/>
          <w:lang w:val="en"/>
        </w:rPr>
        <w:t xml:space="preserve">联系电话：孙老师 </w:t>
      </w:r>
      <w:r>
        <w:rPr>
          <w:rFonts w:ascii="Times New Roman" w:hAnsi="Times New Roman" w:eastAsia="仿宋_GB2312" w:cs="Times New Roman"/>
          <w:color w:val="0C0C0C"/>
          <w:sz w:val="32"/>
          <w:szCs w:val="32"/>
          <w:lang w:val="en"/>
        </w:rPr>
        <w:t>010-65597945</w:t>
      </w:r>
    </w:p>
    <w:p>
      <w:pPr>
        <w:ind w:firstLine="640" w:firstLineChars="200"/>
        <w:rPr>
          <w:rFonts w:ascii="仿宋_GB2312" w:hAnsi="仿宋_GB2312" w:eastAsia="仿宋_GB2312" w:cs="仿宋_GB2312"/>
          <w:color w:val="0C0C0C"/>
          <w:sz w:val="32"/>
          <w:szCs w:val="32"/>
          <w:lang w:val="en"/>
        </w:rPr>
      </w:pPr>
      <w:r>
        <w:rPr>
          <w:rFonts w:hint="eastAsia" w:ascii="仿宋_GB2312" w:hAnsi="仿宋_GB2312" w:eastAsia="仿宋_GB2312" w:cs="仿宋_GB2312"/>
          <w:color w:val="0C0C0C"/>
          <w:sz w:val="32"/>
          <w:szCs w:val="32"/>
          <w:lang w:val="en"/>
        </w:rPr>
        <w:t>联系邮箱：</w:t>
      </w:r>
      <w:r>
        <w:rPr>
          <w:rFonts w:ascii="Times New Roman" w:hAnsi="Times New Roman" w:eastAsia="仿宋_GB2312" w:cs="Times New Roman"/>
          <w:color w:val="0C0C0C"/>
          <w:sz w:val="32"/>
          <w:szCs w:val="32"/>
          <w:lang w:val="en"/>
        </w:rPr>
        <w:t>gongguansuo@163.com</w:t>
      </w:r>
    </w:p>
    <w:p>
      <w:pPr>
        <w:ind w:firstLine="640" w:firstLineChars="200"/>
        <w:rPr>
          <w:rFonts w:ascii="黑体" w:hAnsi="黑体" w:eastAsia="黑体" w:cs="黑体"/>
          <w:color w:val="0C0C0C"/>
          <w:sz w:val="32"/>
          <w:szCs w:val="32"/>
          <w:lang w:val="en"/>
        </w:rPr>
      </w:pPr>
      <w:r>
        <w:rPr>
          <w:rFonts w:hint="default" w:ascii="黑体" w:hAnsi="黑体" w:eastAsia="黑体" w:cs="黑体"/>
          <w:sz w:val="32"/>
          <w:szCs w:val="32"/>
          <w:lang w:val="en"/>
        </w:rPr>
        <w:t>二</w:t>
      </w:r>
      <w:r>
        <w:rPr>
          <w:rFonts w:hint="eastAsia" w:ascii="黑体" w:hAnsi="黑体" w:eastAsia="黑体" w:cs="黑体"/>
          <w:sz w:val="32"/>
          <w:szCs w:val="32"/>
          <w:lang w:val="en"/>
        </w:rPr>
        <w:t>、</w:t>
      </w:r>
      <w:r>
        <w:rPr>
          <w:rFonts w:hint="eastAsia" w:ascii="黑体" w:hAnsi="黑体" w:eastAsia="黑体" w:cs="黑体"/>
          <w:color w:val="0C0C0C"/>
          <w:sz w:val="32"/>
          <w:szCs w:val="32"/>
          <w:lang w:val="en"/>
        </w:rPr>
        <w:t>中国国际发展知识中心</w:t>
      </w:r>
    </w:p>
    <w:p>
      <w:pPr>
        <w:ind w:firstLine="640" w:firstLineChars="200"/>
        <w:rPr>
          <w:rFonts w:ascii="仿宋_GB2312" w:hAnsi="仿宋_GB2312" w:eastAsia="仿宋_GB2312" w:cs="仿宋_GB2312"/>
          <w:color w:val="0C0C0C"/>
          <w:sz w:val="32"/>
          <w:szCs w:val="32"/>
          <w:lang w:val="en"/>
        </w:rPr>
      </w:pPr>
      <w:r>
        <w:rPr>
          <w:rFonts w:hint="eastAsia" w:ascii="仿宋_GB2312" w:hAnsi="仿宋_GB2312" w:eastAsia="仿宋_GB2312" w:cs="仿宋_GB2312"/>
          <w:color w:val="0C0C0C"/>
          <w:sz w:val="32"/>
          <w:szCs w:val="32"/>
          <w:lang w:val="en"/>
        </w:rPr>
        <w:t>中国国际发展知识中心是国务院发展研究中心直属正局级事业单位，</w:t>
      </w:r>
      <w:r>
        <w:rPr>
          <w:rFonts w:ascii="Times New Roman" w:hAnsi="Times New Roman" w:eastAsia="仿宋_GB2312" w:cs="Times New Roman"/>
          <w:color w:val="0C0C0C"/>
          <w:sz w:val="32"/>
          <w:szCs w:val="32"/>
          <w:lang w:val="en"/>
        </w:rPr>
        <w:t>由国家主席习近平于 2015 年9月在联合国发展峰会上宣布设立，</w:t>
      </w:r>
      <w:r>
        <w:rPr>
          <w:rFonts w:hint="eastAsia" w:ascii="仿宋_GB2312" w:hAnsi="仿宋_GB2312" w:eastAsia="仿宋_GB2312" w:cs="仿宋_GB2312"/>
          <w:color w:val="0C0C0C"/>
          <w:sz w:val="32"/>
          <w:szCs w:val="32"/>
          <w:lang w:val="en"/>
        </w:rPr>
        <w:t>主要职责是：</w:t>
      </w:r>
      <w:r>
        <w:rPr>
          <w:rFonts w:ascii="Times New Roman" w:hAnsi="Times New Roman" w:eastAsia="仿宋_GB2312" w:cs="Times New Roman"/>
          <w:color w:val="0C0C0C"/>
          <w:sz w:val="32"/>
          <w:szCs w:val="32"/>
          <w:lang w:val="en"/>
        </w:rPr>
        <w:t>统筹运用国内外发展研究和</w:t>
      </w:r>
      <w:r>
        <w:rPr>
          <w:rFonts w:hint="eastAsia" w:ascii="仿宋_GB2312" w:hAnsi="仿宋_GB2312" w:eastAsia="仿宋_GB2312" w:cs="仿宋_GB2312"/>
          <w:color w:val="0C0C0C"/>
          <w:sz w:val="32"/>
          <w:szCs w:val="32"/>
          <w:lang w:val="en"/>
        </w:rPr>
        <w:t>“全球南方”</w:t>
      </w:r>
      <w:r>
        <w:rPr>
          <w:rFonts w:ascii="Times New Roman" w:hAnsi="Times New Roman" w:eastAsia="仿宋_GB2312" w:cs="Times New Roman"/>
          <w:color w:val="0C0C0C"/>
          <w:sz w:val="32"/>
          <w:szCs w:val="32"/>
          <w:lang w:val="en"/>
        </w:rPr>
        <w:t>研究资源，开展发展理论和发展实践研究，开展</w:t>
      </w:r>
      <w:r>
        <w:rPr>
          <w:rFonts w:hint="eastAsia" w:ascii="仿宋_GB2312" w:hAnsi="仿宋_GB2312" w:eastAsia="仿宋_GB2312" w:cs="仿宋_GB2312"/>
          <w:color w:val="0C0C0C"/>
          <w:sz w:val="32"/>
          <w:szCs w:val="32"/>
          <w:lang w:val="en"/>
        </w:rPr>
        <w:t>“全球南方”</w:t>
      </w:r>
      <w:r>
        <w:rPr>
          <w:rFonts w:ascii="Times New Roman" w:hAnsi="Times New Roman" w:eastAsia="仿宋_GB2312" w:cs="Times New Roman"/>
          <w:color w:val="0C0C0C"/>
          <w:sz w:val="32"/>
          <w:szCs w:val="32"/>
          <w:lang w:val="en"/>
        </w:rPr>
        <w:t>发展合作研究，交流各国实现联合国2030年可持续发展议程等国际发展问题的研究成果。</w:t>
      </w:r>
    </w:p>
    <w:p>
      <w:pPr>
        <w:ind w:firstLine="640" w:firstLineChars="200"/>
        <w:rPr>
          <w:rFonts w:hint="default" w:ascii="Times New Roman" w:hAnsi="Times New Roman" w:eastAsia="仿宋_GB2312" w:cs="Times New Roman"/>
          <w:color w:val="0C0C0C"/>
          <w:sz w:val="32"/>
          <w:szCs w:val="32"/>
          <w:lang w:val="en-US" w:eastAsia="zh-CN"/>
        </w:rPr>
      </w:pPr>
      <w:r>
        <w:rPr>
          <w:rFonts w:hint="eastAsia" w:ascii="仿宋_GB2312" w:hAnsi="仿宋_GB2312" w:eastAsia="仿宋_GB2312" w:cs="仿宋_GB2312"/>
          <w:color w:val="0C0C0C"/>
          <w:sz w:val="32"/>
          <w:szCs w:val="32"/>
          <w:lang w:val="en"/>
        </w:rPr>
        <w:t>联系电话：</w:t>
      </w:r>
      <w:r>
        <w:rPr>
          <w:rFonts w:ascii="Times New Roman" w:hAnsi="Times New Roman" w:eastAsia="仿宋_GB2312" w:cs="Times New Roman"/>
          <w:color w:val="0C0C0C"/>
          <w:sz w:val="32"/>
          <w:szCs w:val="32"/>
        </w:rPr>
        <w:t>钟老师</w:t>
      </w:r>
      <w:r>
        <w:rPr>
          <w:rFonts w:hint="eastAsia" w:ascii="Times New Roman" w:hAnsi="Times New Roman" w:eastAsia="仿宋_GB2312" w:cs="Times New Roman"/>
          <w:color w:val="0C0C0C"/>
          <w:sz w:val="32"/>
          <w:szCs w:val="32"/>
          <w:lang w:val="en-US" w:eastAsia="zh-CN"/>
        </w:rPr>
        <w:t xml:space="preserve"> 65276667</w:t>
      </w:r>
      <w:bookmarkStart w:id="0" w:name="_GoBack"/>
      <w:bookmarkEnd w:id="0"/>
    </w:p>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color w:val="0C0C0C"/>
          <w:sz w:val="32"/>
          <w:szCs w:val="32"/>
          <w:lang w:val="en"/>
        </w:rPr>
        <w:t>联系邮箱：</w:t>
      </w:r>
      <w:r>
        <w:fldChar w:fldCharType="begin"/>
      </w:r>
      <w:r>
        <w:instrText xml:space="preserve"> HYPERLINK "mailto:hr@cikd.org" </w:instrText>
      </w:r>
      <w:r>
        <w:fldChar w:fldCharType="separate"/>
      </w:r>
      <w:r>
        <w:rPr>
          <w:rFonts w:ascii="Times New Roman" w:hAnsi="Times New Roman" w:eastAsia="仿宋_GB2312" w:cs="Times New Roman"/>
          <w:color w:val="0C0C0C"/>
          <w:sz w:val="32"/>
          <w:szCs w:val="32"/>
          <w:lang w:val="en"/>
        </w:rPr>
        <w:t>hr@cikd.org</w:t>
      </w:r>
      <w:r>
        <w:rPr>
          <w:rFonts w:ascii="Times New Roman" w:hAnsi="Times New Roman" w:eastAsia="仿宋_GB2312" w:cs="Times New Roman"/>
          <w:color w:val="0C0C0C"/>
          <w:sz w:val="32"/>
          <w:szCs w:val="32"/>
          <w:lang w:val="en"/>
        </w:rPr>
        <w:fldChar w:fldCharType="end"/>
      </w:r>
    </w:p>
    <w:p>
      <w:pPr>
        <w:ind w:firstLine="640" w:firstLineChars="200"/>
        <w:rPr>
          <w:rFonts w:ascii="黑体" w:hAnsi="黑体" w:eastAsia="黑体" w:cs="黑体"/>
          <w:sz w:val="32"/>
          <w:szCs w:val="32"/>
          <w:lang w:val="en"/>
        </w:rPr>
      </w:pPr>
      <w:r>
        <w:rPr>
          <w:rFonts w:hint="default" w:ascii="黑体" w:hAnsi="黑体" w:eastAsia="黑体" w:cs="黑体"/>
          <w:sz w:val="32"/>
          <w:szCs w:val="32"/>
          <w:lang w:val="en"/>
        </w:rPr>
        <w:t>三</w:t>
      </w:r>
      <w:r>
        <w:rPr>
          <w:rFonts w:hint="eastAsia" w:ascii="黑体" w:hAnsi="黑体" w:eastAsia="黑体" w:cs="黑体"/>
          <w:sz w:val="32"/>
          <w:szCs w:val="32"/>
          <w:lang w:val="en"/>
        </w:rPr>
        <w:t>、国务院发展研究中心信息中心</w:t>
      </w:r>
    </w:p>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信息中心是国务院发展研究中心直属正局级事业单位，主要职责是：负责编发中心研究成果、开展信息化项目建设、保障中心网络和应用系统安全运行、采集政策和文献数据，推进智库信息交流、开展经济信息综合研究、维护和完善中心官方微信公众号、英文网站及中国智库网等数字信息平台。</w:t>
      </w:r>
    </w:p>
    <w:p>
      <w:pPr>
        <w:ind w:firstLine="640" w:firstLineChars="200"/>
        <w:rPr>
          <w:rFonts w:hint="default" w:ascii="Times New Roman" w:hAnsi="Times New Roman" w:eastAsia="仿宋_GB2312" w:cs="Times New Roman"/>
          <w:color w:val="000000"/>
          <w:sz w:val="32"/>
          <w:szCs w:val="32"/>
          <w:lang w:val="en-US" w:eastAsia="zh-CN"/>
        </w:rPr>
      </w:pPr>
      <w:r>
        <w:rPr>
          <w:rFonts w:hint="eastAsia" w:ascii="仿宋_GB2312" w:hAnsi="仿宋_GB2312" w:eastAsia="仿宋_GB2312" w:cs="仿宋_GB2312"/>
          <w:color w:val="000000"/>
          <w:sz w:val="32"/>
          <w:szCs w:val="32"/>
          <w:lang w:val="en"/>
        </w:rPr>
        <w:t>联系电话：</w:t>
      </w:r>
      <w:r>
        <w:rPr>
          <w:rFonts w:hint="eastAsia" w:ascii="仿宋_GB2312" w:hAnsi="仿宋_GB2312" w:eastAsia="仿宋_GB2312" w:cs="仿宋_GB2312"/>
          <w:color w:val="000000"/>
          <w:sz w:val="32"/>
          <w:szCs w:val="32"/>
          <w:lang w:val="en" w:eastAsia="zh-CN"/>
        </w:rPr>
        <w:t>杨</w:t>
      </w:r>
      <w:r>
        <w:rPr>
          <w:rFonts w:hint="eastAsia" w:ascii="仿宋_GB2312" w:hAnsi="仿宋_GB2312" w:eastAsia="仿宋_GB2312" w:cs="仿宋_GB2312"/>
          <w:color w:val="000000"/>
          <w:sz w:val="32"/>
          <w:szCs w:val="32"/>
          <w:lang w:val="en"/>
        </w:rPr>
        <w:t xml:space="preserve">老师 </w:t>
      </w:r>
      <w:r>
        <w:rPr>
          <w:rFonts w:ascii="Times New Roman" w:hAnsi="Times New Roman" w:eastAsia="仿宋_GB2312" w:cs="Times New Roman"/>
          <w:sz w:val="32"/>
          <w:szCs w:val="32"/>
          <w:lang w:val="en"/>
        </w:rPr>
        <w:t>010-</w:t>
      </w:r>
      <w:r>
        <w:rPr>
          <w:rFonts w:hint="eastAsia" w:ascii="Times New Roman" w:hAnsi="Times New Roman" w:eastAsia="仿宋_GB2312" w:cs="Times New Roman"/>
          <w:sz w:val="32"/>
          <w:szCs w:val="32"/>
          <w:lang w:val="en-US" w:eastAsia="zh-CN"/>
        </w:rPr>
        <w:t>51780910</w:t>
      </w:r>
    </w:p>
    <w:p>
      <w:pPr>
        <w:ind w:firstLine="640" w:firstLineChars="200"/>
        <w:rPr>
          <w:rFonts w:ascii="仿宋_GB2312" w:hAnsi="仿宋_GB2312" w:eastAsia="仿宋_GB2312" w:cs="仿宋_GB2312"/>
          <w:color w:val="000000"/>
          <w:sz w:val="32"/>
          <w:szCs w:val="32"/>
          <w:lang w:val="en"/>
        </w:rPr>
      </w:pPr>
      <w:r>
        <w:rPr>
          <w:rFonts w:hint="eastAsia" w:ascii="仿宋_GB2312" w:hAnsi="仿宋_GB2312" w:eastAsia="仿宋_GB2312" w:cs="仿宋_GB2312"/>
          <w:color w:val="000000"/>
          <w:sz w:val="32"/>
          <w:szCs w:val="32"/>
          <w:lang w:val="en"/>
        </w:rPr>
        <w:t>联系邮箱：</w:t>
      </w:r>
      <w:r>
        <w:rPr>
          <w:rFonts w:ascii="Times New Roman" w:hAnsi="Times New Roman" w:eastAsia="仿宋_GB2312" w:cs="Times New Roman"/>
          <w:color w:val="000000"/>
          <w:sz w:val="32"/>
          <w:szCs w:val="32"/>
          <w:lang w:val="en"/>
        </w:rPr>
        <w:t>drcxxzxzp2025@163.com</w:t>
      </w:r>
    </w:p>
    <w:p>
      <w:pPr>
        <w:ind w:firstLine="640" w:firstLineChars="200"/>
        <w:rPr>
          <w:rFonts w:ascii="黑体" w:hAnsi="黑体" w:eastAsia="黑体" w:cs="黑体"/>
          <w:sz w:val="32"/>
          <w:szCs w:val="32"/>
          <w:lang w:val="en"/>
        </w:rPr>
      </w:pPr>
      <w:r>
        <w:rPr>
          <w:rFonts w:hint="default" w:ascii="黑体" w:hAnsi="黑体" w:eastAsia="黑体" w:cs="黑体"/>
          <w:sz w:val="32"/>
          <w:szCs w:val="32"/>
          <w:lang w:val="en"/>
        </w:rPr>
        <w:t>四</w:t>
      </w:r>
      <w:r>
        <w:rPr>
          <w:rFonts w:hint="eastAsia" w:ascii="黑体" w:hAnsi="黑体" w:eastAsia="黑体" w:cs="黑体"/>
          <w:sz w:val="32"/>
          <w:szCs w:val="32"/>
          <w:lang w:val="en"/>
        </w:rPr>
        <w:t>、管理世界杂志社</w:t>
      </w:r>
    </w:p>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管理世界杂志社是国务院发展研究中心直属正局级事业单位，主要职责是：编辑出版《管理世界》杂志。《管理世界》是中心主管、主办的经济类管理类学术期刊，是国家新闻出版部门、国家自然科学基金委员会认定的学术期刊，是国家社会科学基金重点资助期刊。</w:t>
      </w:r>
    </w:p>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xml:space="preserve">联系电话：王老师 </w:t>
      </w:r>
      <w:r>
        <w:rPr>
          <w:rFonts w:ascii="Times New Roman" w:hAnsi="Times New Roman" w:eastAsia="仿宋_GB2312" w:cs="Times New Roman"/>
          <w:sz w:val="32"/>
          <w:szCs w:val="32"/>
          <w:lang w:val="en"/>
        </w:rPr>
        <w:t>010-62115045</w:t>
      </w:r>
    </w:p>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联系邮箱：</w:t>
      </w:r>
      <w:r>
        <w:rPr>
          <w:rFonts w:ascii="Times New Roman" w:hAnsi="Times New Roman" w:eastAsia="仿宋_GB2312" w:cs="Times New Roman"/>
          <w:sz w:val="32"/>
          <w:szCs w:val="32"/>
          <w:lang w:val="en"/>
        </w:rPr>
        <w:t>glsjgkzp@163.com</w:t>
      </w:r>
    </w:p>
    <w:p>
      <w:pPr>
        <w:ind w:firstLine="640" w:firstLineChars="200"/>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华文中宋">
    <w:altName w:val="汉仪中宋简"/>
    <w:panose1 w:val="02010600040101010101"/>
    <w:charset w:val="86"/>
    <w:family w:val="auto"/>
    <w:pitch w:val="default"/>
    <w:sig w:usb0="00000000" w:usb1="00000000" w:usb2="00000010" w:usb3="00000000" w:csb0="000400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49"/>
    <w:rsid w:val="000F10D7"/>
    <w:rsid w:val="001548B5"/>
    <w:rsid w:val="002411E5"/>
    <w:rsid w:val="002D4E54"/>
    <w:rsid w:val="002E7AA3"/>
    <w:rsid w:val="003A45CB"/>
    <w:rsid w:val="003F77D0"/>
    <w:rsid w:val="0059001A"/>
    <w:rsid w:val="00633715"/>
    <w:rsid w:val="00667C14"/>
    <w:rsid w:val="00722966"/>
    <w:rsid w:val="00743B26"/>
    <w:rsid w:val="00834849"/>
    <w:rsid w:val="00970B85"/>
    <w:rsid w:val="0097292D"/>
    <w:rsid w:val="00985E18"/>
    <w:rsid w:val="00996C00"/>
    <w:rsid w:val="00A07994"/>
    <w:rsid w:val="00A13FC6"/>
    <w:rsid w:val="00C83E85"/>
    <w:rsid w:val="00C86FCE"/>
    <w:rsid w:val="00C90331"/>
    <w:rsid w:val="00D140EA"/>
    <w:rsid w:val="00D72F58"/>
    <w:rsid w:val="00FA71AB"/>
    <w:rsid w:val="00FE4C58"/>
    <w:rsid w:val="3E6552C5"/>
    <w:rsid w:val="3FFBA695"/>
    <w:rsid w:val="4FE7DA5A"/>
    <w:rsid w:val="4FFF7D89"/>
    <w:rsid w:val="5DE71C6B"/>
    <w:rsid w:val="668F9663"/>
    <w:rsid w:val="756FF788"/>
    <w:rsid w:val="7A376C16"/>
    <w:rsid w:val="7C7F18DE"/>
    <w:rsid w:val="7EB5318E"/>
    <w:rsid w:val="7F5EA9A9"/>
    <w:rsid w:val="97DF5377"/>
    <w:rsid w:val="9FFAA252"/>
    <w:rsid w:val="AE8CC865"/>
    <w:rsid w:val="BFEACC87"/>
    <w:rsid w:val="DFBC5516"/>
    <w:rsid w:val="DFD7707F"/>
    <w:rsid w:val="DFFD399E"/>
    <w:rsid w:val="E3BF5B34"/>
    <w:rsid w:val="F7DFFA86"/>
    <w:rsid w:val="FBD32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282</Words>
  <Characters>1614</Characters>
  <Lines>13</Lines>
  <Paragraphs>3</Paragraphs>
  <TotalTime>4</TotalTime>
  <ScaleCrop>false</ScaleCrop>
  <LinksUpToDate>false</LinksUpToDate>
  <CharactersWithSpaces>1893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2024-12-05T05:23:00Z</dcterms:created>
  <dc:creator>Z. W. Yang</dc:creator>
  <cp:lastModifiedBy>yzw</cp:lastModifiedBy>
  <cp:lastPrinted>2025-05-14T15:43:00Z</cp:lastPrinted>
  <dcterms:modified xsi:type="dcterms:W3CDTF">2025-05-14T11:44:51Z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