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82" w:rsidRDefault="004D2D6B">
      <w:pPr>
        <w:spacing w:line="5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  <w:sz w:val="44"/>
          <w:szCs w:val="44"/>
        </w:rPr>
        <w:t>楚雄市201</w:t>
      </w:r>
      <w:r w:rsidR="00207C72">
        <w:rPr>
          <w:rFonts w:ascii="黑体" w:eastAsia="黑体" w:hAnsi="黑体" w:hint="eastAsia"/>
          <w:color w:val="000000"/>
          <w:sz w:val="44"/>
          <w:szCs w:val="44"/>
        </w:rPr>
        <w:t>9</w:t>
      </w:r>
      <w:r>
        <w:rPr>
          <w:rFonts w:ascii="黑体" w:eastAsia="黑体" w:hAnsi="黑体"/>
          <w:color w:val="000000"/>
          <w:sz w:val="44"/>
          <w:szCs w:val="44"/>
        </w:rPr>
        <w:t>年特岗教师招聘公告</w:t>
      </w:r>
    </w:p>
    <w:p w:rsidR="004A1E82" w:rsidRDefault="004A1E82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根据《云南省教育厅关于做好201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9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年中央特岗计划招聘考试工作的通知》和《云南省农村义务教育阶段学校教师特设岗位计划实施方案》（云教人〔2012〕28号）精神，结合我市实际，现将我市201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9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年特岗教师招聘考试工作有关事项公告如下：</w:t>
      </w:r>
    </w:p>
    <w:p w:rsidR="004A1E82" w:rsidRDefault="00207C72">
      <w:pPr>
        <w:spacing w:line="640" w:lineRule="exact"/>
        <w:ind w:firstLine="624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>
        <w:rPr>
          <w:rFonts w:ascii="楷体" w:eastAsia="楷体" w:hAnsi="楷体"/>
          <w:b/>
          <w:color w:val="000000"/>
          <w:spacing w:val="-4"/>
          <w:sz w:val="32"/>
          <w:szCs w:val="32"/>
        </w:rPr>
        <w:t>一</w:t>
      </w:r>
      <w:r>
        <w:rPr>
          <w:rFonts w:ascii="楷体" w:eastAsia="楷体" w:hAnsi="楷体" w:hint="eastAsia"/>
          <w:b/>
          <w:color w:val="000000"/>
          <w:spacing w:val="-4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pacing w:val="-4"/>
          <w:sz w:val="32"/>
          <w:szCs w:val="32"/>
        </w:rPr>
        <w:t>招聘岗位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招聘小学教师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20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名，其中：</w:t>
      </w:r>
      <w:r w:rsidR="001A33A7">
        <w:rPr>
          <w:rFonts w:ascii="仿宋" w:eastAsia="仿宋" w:hAnsi="仿宋" w:hint="eastAsia"/>
          <w:color w:val="000000"/>
          <w:spacing w:val="-4"/>
          <w:sz w:val="32"/>
          <w:szCs w:val="32"/>
        </w:rPr>
        <w:t>语文1人，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数学</w:t>
      </w:r>
      <w:r w:rsidR="001A33A7">
        <w:rPr>
          <w:rFonts w:ascii="仿宋" w:eastAsia="仿宋" w:hAnsi="仿宋" w:hint="eastAsia"/>
          <w:color w:val="000000"/>
          <w:spacing w:val="-4"/>
          <w:sz w:val="32"/>
          <w:szCs w:val="32"/>
        </w:rPr>
        <w:t>3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人，</w:t>
      </w:r>
      <w:r w:rsidR="00920393">
        <w:rPr>
          <w:rFonts w:ascii="仿宋" w:eastAsia="仿宋" w:hAnsi="仿宋" w:hint="eastAsia"/>
          <w:color w:val="000000"/>
          <w:spacing w:val="-4"/>
          <w:sz w:val="32"/>
          <w:szCs w:val="32"/>
        </w:rPr>
        <w:t>英语3人，</w:t>
      </w:r>
      <w:r w:rsidR="00920393">
        <w:rPr>
          <w:rFonts w:ascii="仿宋" w:eastAsia="仿宋" w:hAnsi="仿宋"/>
          <w:color w:val="000000"/>
          <w:spacing w:val="-4"/>
          <w:sz w:val="32"/>
          <w:szCs w:val="32"/>
        </w:rPr>
        <w:t>音乐</w:t>
      </w:r>
      <w:r w:rsidR="001A33A7">
        <w:rPr>
          <w:rFonts w:ascii="仿宋" w:eastAsia="仿宋" w:hAnsi="仿宋" w:hint="eastAsia"/>
          <w:color w:val="000000"/>
          <w:spacing w:val="-4"/>
          <w:sz w:val="32"/>
          <w:szCs w:val="32"/>
        </w:rPr>
        <w:t>2</w:t>
      </w:r>
      <w:r w:rsidR="00920393">
        <w:rPr>
          <w:rFonts w:ascii="仿宋" w:eastAsia="仿宋" w:hAnsi="仿宋"/>
          <w:color w:val="000000"/>
          <w:spacing w:val="-4"/>
          <w:sz w:val="32"/>
          <w:szCs w:val="32"/>
        </w:rPr>
        <w:t>人，体育</w:t>
      </w:r>
      <w:r w:rsidR="00920393">
        <w:rPr>
          <w:rFonts w:ascii="仿宋" w:eastAsia="仿宋" w:hAnsi="仿宋" w:hint="eastAsia"/>
          <w:color w:val="000000"/>
          <w:spacing w:val="-4"/>
          <w:sz w:val="32"/>
          <w:szCs w:val="32"/>
        </w:rPr>
        <w:t>2</w:t>
      </w:r>
      <w:r w:rsidR="00920393">
        <w:rPr>
          <w:rFonts w:ascii="仿宋" w:eastAsia="仿宋" w:hAnsi="仿宋"/>
          <w:color w:val="000000"/>
          <w:spacing w:val="-4"/>
          <w:sz w:val="32"/>
          <w:szCs w:val="32"/>
        </w:rPr>
        <w:t>人</w:t>
      </w:r>
      <w:r w:rsidR="00920393">
        <w:rPr>
          <w:rFonts w:ascii="仿宋" w:eastAsia="仿宋" w:hAnsi="仿宋" w:hint="eastAsia"/>
          <w:color w:val="000000"/>
          <w:spacing w:val="-4"/>
          <w:sz w:val="32"/>
          <w:szCs w:val="32"/>
        </w:rPr>
        <w:t>，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美术</w:t>
      </w:r>
      <w:r w:rsidR="001A33A7">
        <w:rPr>
          <w:rFonts w:ascii="仿宋" w:eastAsia="仿宋" w:hAnsi="仿宋" w:hint="eastAsia"/>
          <w:color w:val="000000"/>
          <w:spacing w:val="-4"/>
          <w:sz w:val="32"/>
          <w:szCs w:val="32"/>
        </w:rPr>
        <w:t>2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人，信息技术</w:t>
      </w:r>
      <w:r w:rsidR="00920393">
        <w:rPr>
          <w:rFonts w:ascii="仿宋" w:eastAsia="仿宋" w:hAnsi="仿宋" w:hint="eastAsia"/>
          <w:color w:val="000000"/>
          <w:spacing w:val="-4"/>
          <w:sz w:val="32"/>
          <w:szCs w:val="32"/>
        </w:rPr>
        <w:t>7</w:t>
      </w:r>
      <w:r w:rsidR="00CB2F28">
        <w:rPr>
          <w:rFonts w:ascii="仿宋" w:eastAsia="仿宋" w:hAnsi="仿宋"/>
          <w:color w:val="000000"/>
          <w:spacing w:val="-4"/>
          <w:sz w:val="32"/>
          <w:szCs w:val="32"/>
        </w:rPr>
        <w:t>人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。</w:t>
      </w:r>
    </w:p>
    <w:p w:rsidR="004A1E82" w:rsidRPr="001A33A7" w:rsidRDefault="004D2D6B">
      <w:pPr>
        <w:spacing w:line="640" w:lineRule="exact"/>
        <w:ind w:firstLine="624"/>
        <w:rPr>
          <w:rFonts w:ascii="楷体" w:eastAsia="楷体" w:hAnsi="楷体"/>
          <w:b/>
          <w:color w:val="000000" w:themeColor="text1"/>
          <w:spacing w:val="-4"/>
          <w:sz w:val="32"/>
          <w:szCs w:val="32"/>
        </w:rPr>
      </w:pP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招聘初中教师</w:t>
      </w:r>
      <w:r w:rsidR="00207C72" w:rsidRPr="001A33A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5</w:t>
      </w: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名，其中:数学</w:t>
      </w:r>
      <w:r w:rsidR="00920393" w:rsidRPr="001A33A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1</w:t>
      </w: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人，英语</w:t>
      </w:r>
      <w:r w:rsidR="00CB2F28" w:rsidRPr="001A33A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2</w:t>
      </w: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人，信息技术</w:t>
      </w:r>
      <w:r w:rsidR="00920393" w:rsidRPr="001A33A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1</w:t>
      </w: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人</w:t>
      </w:r>
      <w:r w:rsidR="00920393" w:rsidRPr="001A33A7">
        <w:rPr>
          <w:rFonts w:ascii="仿宋" w:eastAsia="仿宋" w:hAnsi="仿宋" w:hint="eastAsia"/>
          <w:color w:val="000000" w:themeColor="text1"/>
          <w:spacing w:val="-4"/>
          <w:sz w:val="32"/>
          <w:szCs w:val="32"/>
        </w:rPr>
        <w:t>，历史1</w:t>
      </w:r>
      <w:r w:rsidR="00920393"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人</w:t>
      </w:r>
      <w:r w:rsidRPr="001A33A7">
        <w:rPr>
          <w:rFonts w:ascii="仿宋" w:eastAsia="仿宋" w:hAnsi="仿宋"/>
          <w:color w:val="000000" w:themeColor="text1"/>
          <w:spacing w:val="-4"/>
          <w:sz w:val="32"/>
          <w:szCs w:val="32"/>
        </w:rPr>
        <w:t>。</w:t>
      </w:r>
    </w:p>
    <w:p w:rsidR="004A1E82" w:rsidRDefault="00207C72">
      <w:pPr>
        <w:spacing w:line="640" w:lineRule="exact"/>
        <w:ind w:firstLine="624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>
        <w:rPr>
          <w:rFonts w:ascii="楷体" w:eastAsia="楷体" w:hAnsi="楷体"/>
          <w:b/>
          <w:color w:val="000000"/>
          <w:spacing w:val="-4"/>
          <w:sz w:val="32"/>
          <w:szCs w:val="32"/>
        </w:rPr>
        <w:t>二</w:t>
      </w:r>
      <w:r>
        <w:rPr>
          <w:rFonts w:ascii="楷体" w:eastAsia="楷体" w:hAnsi="楷体" w:hint="eastAsia"/>
          <w:b/>
          <w:color w:val="000000"/>
          <w:spacing w:val="-4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pacing w:val="-4"/>
          <w:sz w:val="32"/>
          <w:szCs w:val="32"/>
        </w:rPr>
        <w:t>招聘对象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1、全日制普通高校201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9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年毕业的本科及以上毕业生；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2、年龄在30周岁（198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9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年5月1</w:t>
      </w:r>
      <w:r w:rsidR="00207C72">
        <w:rPr>
          <w:rFonts w:ascii="仿宋" w:eastAsia="仿宋" w:hAnsi="仿宋" w:hint="eastAsia"/>
          <w:color w:val="000000"/>
          <w:spacing w:val="-4"/>
          <w:sz w:val="32"/>
          <w:szCs w:val="32"/>
        </w:rPr>
        <w:t>5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日后出生）以下的全日制普通高校往届本科及以上毕业生；</w:t>
      </w:r>
    </w:p>
    <w:p w:rsidR="004A1E82" w:rsidRDefault="000B42D9">
      <w:pPr>
        <w:spacing w:line="640" w:lineRule="exact"/>
        <w:ind w:firstLine="624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>
        <w:rPr>
          <w:rFonts w:ascii="楷体" w:eastAsia="楷体" w:hAnsi="楷体"/>
          <w:b/>
          <w:color w:val="000000"/>
          <w:spacing w:val="-4"/>
          <w:sz w:val="32"/>
          <w:szCs w:val="32"/>
        </w:rPr>
        <w:t>三</w:t>
      </w:r>
      <w:r>
        <w:rPr>
          <w:rFonts w:ascii="楷体" w:eastAsia="楷体" w:hAnsi="楷体" w:hint="eastAsia"/>
          <w:b/>
          <w:color w:val="000000"/>
          <w:spacing w:val="-4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pacing w:val="-4"/>
          <w:sz w:val="32"/>
          <w:szCs w:val="32"/>
        </w:rPr>
        <w:t>招聘条件</w:t>
      </w:r>
    </w:p>
    <w:p w:rsidR="000B42D9" w:rsidRDefault="000B42D9" w:rsidP="000B42D9">
      <w:pPr>
        <w:spacing w:line="640" w:lineRule="exact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pacing w:val="-4"/>
          <w:sz w:val="32"/>
          <w:szCs w:val="32"/>
        </w:rPr>
        <w:t xml:space="preserve">   （一）基本条件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1、政治素质好，热爱祖国，拥护党的各项方针、政策，热爱教育事业，有强烈的事业心和责任感，品行端正，遵纪守法，在校或工作（待业）期间表现良好，未受过任何纪律处分，为人师表，志愿服务农村基层教育。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lastRenderedPageBreak/>
        <w:t>2、身体条件符合云南省申请教师资格人员体检标准的规定，并能够适应设岗地区工作、生活环境条件。</w:t>
      </w:r>
    </w:p>
    <w:p w:rsidR="004A1E82" w:rsidRDefault="004D2D6B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/>
          <w:color w:val="000000"/>
          <w:spacing w:val="-4"/>
          <w:sz w:val="32"/>
          <w:szCs w:val="32"/>
        </w:rPr>
        <w:t>3、普通话水平达到《〈教师资格条例〉实施办法》规定的相应标准要求，并取得相应等级的《普通话水平测试等级证书》。</w:t>
      </w:r>
    </w:p>
    <w:p w:rsidR="000B42D9" w:rsidRPr="000B42D9" w:rsidRDefault="000B42D9">
      <w:pPr>
        <w:spacing w:line="640" w:lineRule="exact"/>
        <w:ind w:firstLine="624"/>
        <w:rPr>
          <w:rFonts w:ascii="楷体" w:eastAsia="楷体" w:hAnsi="楷体"/>
          <w:b/>
          <w:color w:val="000000"/>
          <w:spacing w:val="-4"/>
          <w:sz w:val="32"/>
          <w:szCs w:val="32"/>
        </w:rPr>
      </w:pPr>
      <w:r w:rsidRPr="000B42D9">
        <w:rPr>
          <w:rFonts w:ascii="楷体" w:eastAsia="楷体" w:hAnsi="楷体" w:hint="eastAsia"/>
          <w:b/>
          <w:color w:val="000000"/>
          <w:spacing w:val="-4"/>
          <w:sz w:val="32"/>
          <w:szCs w:val="32"/>
        </w:rPr>
        <w:t>（二）具体条件</w:t>
      </w:r>
    </w:p>
    <w:p w:rsidR="000B42D9" w:rsidRDefault="000B42D9" w:rsidP="000B42D9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1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、往届毕业生</w:t>
      </w:r>
      <w:r w:rsidR="0020257B">
        <w:rPr>
          <w:rFonts w:ascii="仿宋" w:eastAsia="仿宋" w:hAnsi="仿宋" w:hint="eastAsia"/>
          <w:color w:val="000000"/>
          <w:spacing w:val="-4"/>
          <w:sz w:val="32"/>
          <w:szCs w:val="32"/>
        </w:rPr>
        <w:t>必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须取得相应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学段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毕业证书，应届毕业生在资格复审前还未取得毕业证的，必须有学校出具的能按时毕业，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能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领取毕业证书证明；</w:t>
      </w:r>
    </w:p>
    <w:p w:rsidR="000B42D9" w:rsidRPr="000B42D9" w:rsidRDefault="000B42D9" w:rsidP="000B42D9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2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必须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取得相应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学段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《教师资格证书》</w:t>
      </w: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；</w:t>
      </w:r>
      <w:r w:rsidR="0020257B">
        <w:rPr>
          <w:rFonts w:ascii="仿宋" w:eastAsia="仿宋" w:hAnsi="仿宋" w:hint="eastAsia"/>
          <w:color w:val="000000"/>
          <w:spacing w:val="-4"/>
          <w:sz w:val="32"/>
          <w:szCs w:val="32"/>
        </w:rPr>
        <w:t>教师资格证书正在办理的，需提供办理部门证明，但</w:t>
      </w:r>
      <w:r w:rsidR="0020257B">
        <w:rPr>
          <w:rFonts w:ascii="仿宋" w:eastAsia="仿宋" w:hAnsi="仿宋"/>
          <w:color w:val="000000"/>
          <w:sz w:val="32"/>
          <w:szCs w:val="32"/>
        </w:rPr>
        <w:t>签订《云南省“农村义务教育阶段学校教师特设岗位计划”教师聘用合同书》</w:t>
      </w:r>
      <w:r w:rsidR="0020257B">
        <w:rPr>
          <w:rFonts w:ascii="仿宋" w:eastAsia="仿宋" w:hAnsi="仿宋" w:hint="eastAsia"/>
          <w:color w:val="000000"/>
          <w:sz w:val="32"/>
          <w:szCs w:val="32"/>
        </w:rPr>
        <w:t>前必须取得相应学段教师资格证书，否则取消聘用资格（详见岗位具体条件）。</w:t>
      </w:r>
    </w:p>
    <w:p w:rsidR="000B42D9" w:rsidRDefault="000B42D9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3</w:t>
      </w:r>
      <w:r>
        <w:rPr>
          <w:rFonts w:ascii="仿宋" w:eastAsia="仿宋" w:hAnsi="仿宋"/>
          <w:color w:val="000000"/>
          <w:spacing w:val="-4"/>
          <w:sz w:val="32"/>
          <w:szCs w:val="32"/>
        </w:rPr>
        <w:t>、在岗特岗教师或国家在职在编公职人员不得参加特岗教师招聘考试。</w:t>
      </w:r>
    </w:p>
    <w:p w:rsidR="000B42D9" w:rsidRPr="000B42D9" w:rsidRDefault="000B42D9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 w:rsidRPr="000B42D9">
        <w:rPr>
          <w:rFonts w:ascii="仿宋" w:eastAsia="仿宋" w:hAnsi="仿宋" w:hint="eastAsia"/>
          <w:color w:val="000000"/>
          <w:spacing w:val="-4"/>
          <w:sz w:val="32"/>
          <w:szCs w:val="32"/>
        </w:rPr>
        <w:t>4、受到党纪、政纪处分期限未满或者正在接受纪律审查的人员，受到刑事处罚期限未满或者正在接受司法调查尚未做出结论的人员，均不得参加招聘。</w:t>
      </w:r>
    </w:p>
    <w:p w:rsidR="004A1E82" w:rsidRDefault="003D146A">
      <w:pPr>
        <w:spacing w:line="640" w:lineRule="exact"/>
        <w:ind w:firstLine="624"/>
        <w:rPr>
          <w:rFonts w:ascii="仿宋" w:eastAsia="仿宋" w:hAnsi="仿宋"/>
          <w:color w:val="000000"/>
          <w:spacing w:val="-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2"/>
        </w:rPr>
        <w:t>5</w:t>
      </w:r>
      <w:r w:rsidR="004D2D6B">
        <w:rPr>
          <w:rFonts w:ascii="仿宋" w:eastAsia="仿宋" w:hAnsi="仿宋"/>
          <w:color w:val="000000"/>
          <w:spacing w:val="-4"/>
          <w:sz w:val="32"/>
          <w:szCs w:val="32"/>
        </w:rPr>
        <w:t>、岗位具体条件</w:t>
      </w:r>
    </w:p>
    <w:tbl>
      <w:tblPr>
        <w:tblW w:w="10774" w:type="dxa"/>
        <w:tblInd w:w="-743" w:type="dxa"/>
        <w:tblLayout w:type="fixed"/>
        <w:tblLook w:val="0000"/>
      </w:tblPr>
      <w:tblGrid>
        <w:gridCol w:w="2335"/>
        <w:gridCol w:w="7588"/>
        <w:gridCol w:w="851"/>
      </w:tblGrid>
      <w:tr w:rsidR="004A1E82" w:rsidTr="003E5364">
        <w:trPr>
          <w:trHeight w:val="6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D2D6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岗位名称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D2D6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岗位要求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D2D6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需求人数</w:t>
            </w:r>
          </w:p>
        </w:tc>
      </w:tr>
      <w:tr w:rsidR="00486F47" w:rsidTr="003E5364">
        <w:trPr>
          <w:trHeight w:val="1074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86F47" w:rsidRDefault="00486F47" w:rsidP="003E536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语文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86F47" w:rsidRPr="00485F5F" w:rsidRDefault="00486F47" w:rsidP="00491398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86F4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汉语言、汉语言文学、汉语言文学教育、汉语言文学与文化传播、汉语语言文学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语文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86F47" w:rsidRDefault="00486F4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</w:tr>
      <w:tr w:rsidR="004A1E82" w:rsidTr="00486F47">
        <w:trPr>
          <w:trHeight w:val="107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D2D6B" w:rsidP="003E536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lastRenderedPageBreak/>
              <w:t>楚雄州楚雄市小学数学教师岗位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85F5F" w:rsidP="00286522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85F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基础数学、计算数学、数学、数学与应用数学、应用数学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</w:t>
            </w:r>
            <w:r w:rsidR="004D2D6B">
              <w:rPr>
                <w:rFonts w:ascii="仿宋" w:eastAsia="仿宋" w:hAnsi="仿宋"/>
                <w:color w:val="000000"/>
                <w:sz w:val="30"/>
                <w:szCs w:val="30"/>
              </w:rPr>
              <w:t>数学教育</w:t>
            </w:r>
            <w:r w:rsidR="003E5364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 w:rsidR="004D2D6B">
              <w:rPr>
                <w:rFonts w:ascii="仿宋" w:eastAsia="仿宋" w:hAnsi="仿宋"/>
                <w:color w:val="000000"/>
                <w:sz w:val="30"/>
                <w:szCs w:val="30"/>
              </w:rPr>
              <w:t>数学基础科学专业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毕业</w:t>
            </w:r>
            <w:r w:rsidR="003E5364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；</w:t>
            </w:r>
            <w:r w:rsidR="004D2D6B"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 w:rsidR="004D2D6B">
              <w:rPr>
                <w:rFonts w:ascii="仿宋" w:eastAsia="仿宋" w:hAnsi="仿宋"/>
                <w:color w:val="000000"/>
                <w:sz w:val="30"/>
                <w:szCs w:val="30"/>
              </w:rPr>
              <w:t>数学教师资格</w:t>
            </w:r>
            <w:r w:rsidR="003E5364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 w:rsidR="004D2D6B"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E82" w:rsidRDefault="00486F4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</w:tr>
      <w:tr w:rsidR="003E5364" w:rsidTr="003E5364">
        <w:trPr>
          <w:trHeight w:val="1074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3E5364" w:rsidP="003E536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楚雄州楚雄市小学英语教师岗位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3E5364" w:rsidRDefault="003E5364" w:rsidP="003E536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E5364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英语教育、公共英语、教育英语、实用英语、英语、英语教学、英语教育与翻译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应用英语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3E5364" w:rsidRDefault="003E536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</w:tr>
      <w:tr w:rsidR="003E5364" w:rsidTr="003E5364">
        <w:trPr>
          <w:trHeight w:val="127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3E5364" w:rsidP="003E536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音乐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3E5364" w:rsidRDefault="003E5364" w:rsidP="003520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青少儿舞蹈教育表演、舞蹈编导、舞蹈教育、舞蹈学、演唱、音乐表演、音乐教育、音乐舞蹈教育、音乐学、音乐与舞蹈、音乐与舞蹈学、体育舞蹈</w:t>
            </w:r>
            <w:r w:rsidR="0035203C" w:rsidRP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 w:rsidRP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中国乐器演奏</w:t>
            </w:r>
            <w:r w:rsidR="0035203C" w:rsidRP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 w:rsidR="0035203C"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 w:rsid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音乐</w:t>
            </w:r>
            <w:r w:rsidR="0035203C"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 w:rsid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 w:rsidR="0035203C"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486F4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3E5364" w:rsidTr="00425C3A">
        <w:trPr>
          <w:trHeight w:val="142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35203C" w:rsidP="0035203C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楚雄州楚雄市小学体育教师岗位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35203C" w:rsidRDefault="0035203C" w:rsidP="0020257B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5203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体育教育、小学体育教育、体育、社会体育、体育教学、体育教育训练学、体育学、体育艺术表演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体育运动训练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体育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35203C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3E5364" w:rsidTr="00425C3A">
        <w:trPr>
          <w:trHeight w:val="1124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425C3A" w:rsidP="00425C3A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美术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425C3A" w:rsidRDefault="00425C3A" w:rsidP="00491398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25C3A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绘画、绘画教育、美术、美术绘画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</w:t>
            </w:r>
            <w:r w:rsidRPr="00425C3A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美术学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、产品设计、</w:t>
            </w:r>
            <w:r w:rsidR="0092602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产品造型设计、电脑美术设计、电脑艺术设计、</w:t>
            </w:r>
            <w:r w:rsidR="00491398" w:rsidRP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雕刻艺术设计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或产品艺术设计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美术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486F4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3E5364" w:rsidTr="003E5364">
        <w:trPr>
          <w:trHeight w:val="124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425C3A" w:rsidP="00425C3A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楚雄州楚雄市小学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信息技术教师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Pr="00246F65" w:rsidRDefault="00B82F3A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计算机、电子与计算机工程、计算机、计算机操作、计算机操作及运用、计算机多媒体技术、计算机管理、计算机管理及应用、计算机管理及运用、计算机及应用、计算机技术、计算机技术应用、计算机科学及应用、计算机软件、计算机软件工程、计算机软件及应用、计算机软件技术、计算机网络、计算机网络工程、计算机网络工程与管理、计算机网络管理、计算机网络及技术、计算机网络技术、计算机网络技术工程、计算机网络技术管理、计算机网络技术与管理、计算机网络信息技术、计算机信息应用</w:t>
            </w:r>
            <w:r w:rsidR="00246F6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、计算机信息与网络、计算机应用、计算机应用管理、计算机应用基础、计算机应用技术、计算机应用及网络、计算机应用</w:t>
            </w:r>
            <w:r w:rsidR="00CB2F2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与</w:t>
            </w:r>
            <w:r w:rsidR="00246F6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管理、计算机应用与技术、计算机应用与维护、计算机运用、计算机运用及维护技术、计算机运用技术、计算机运用与管理或计算机运用与维护毕业；</w:t>
            </w:r>
            <w:r w:rsidR="00246F65"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/>
                <w:color w:val="000000"/>
                <w:sz w:val="30"/>
                <w:szCs w:val="30"/>
              </w:rPr>
              <w:t>小学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、初级中学或高级中学</w:t>
            </w:r>
            <w:r w:rsidR="00246F6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信息技术</w:t>
            </w:r>
            <w:r w:rsidR="00246F65"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 w:rsidR="00246F6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 w:rsidR="00246F65"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  <w:r w:rsidRPr="002112BD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246F65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</w:p>
        </w:tc>
      </w:tr>
      <w:tr w:rsidR="003E5364" w:rsidTr="00745B65">
        <w:trPr>
          <w:trHeight w:val="158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3E5364" w:rsidP="00246F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</w:t>
            </w:r>
            <w:r w:rsidR="00246F6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初级中学数学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246F65" w:rsidP="00246F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85F5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基础数学、计算数学、数学、数学与应用数学、应用数学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数学教育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数学基础科学专业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初级中学或高级中学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数学教师资格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E5364" w:rsidRDefault="00745B65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</w:tr>
      <w:tr w:rsidR="00745B65" w:rsidTr="00745B65">
        <w:trPr>
          <w:trHeight w:val="155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Default="00745B65" w:rsidP="00745B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lastRenderedPageBreak/>
              <w:t>楚雄州楚雄市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初级中学英语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86522" w:rsidRPr="00745B65" w:rsidRDefault="00745B65" w:rsidP="00246F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3E5364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英语教育、公共英语、教育英语、实用英语、英语、英语教学、英语教育与翻译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或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应用英语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英语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Pr="00745B65" w:rsidRDefault="00486F47" w:rsidP="00745B65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745B65" w:rsidTr="00745B65">
        <w:trPr>
          <w:trHeight w:val="4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Default="00745B65" w:rsidP="00745B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初级中学信息技术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Pr="00745B65" w:rsidRDefault="00745B65" w:rsidP="00246F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计算机、电子与计算机工程、计算机、计算机操作、计算机操作及运用、计算机多媒体技术、计算机管理、计算机管理及应用、计算机管理及运用、计算机及应用、计算机技术、计算机技术应用、计算机科学及应用、计算机软件、计算机软件工程、计算机软件及应用、计算机软件技术、计算机网络、计算机网络工程、计算机网络工程与管理、计算机网络管理、计算机网络及技术、计算机网络技术、计算机网络技术工程、计算机网络技术管理、计算机网络技术与管理、计算机网络信息技术、计算机信息应用、计算机信息与网络、计算机应用、计算机应用管理、计算机应用基础、计算机应用技术、计算机应用及网络、计算机应用</w:t>
            </w:r>
            <w:r w:rsidR="00CB2F2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管理、计算机应用与技术、计算机应用与维护、计算机运用、计算机运用及维护技术、计算机运用技术、计算机运用与管理或计算机运用与维护</w:t>
            </w:r>
            <w:r w:rsidR="0092039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毕业；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初级中学或高级中学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信息技术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Pr="00745B65" w:rsidRDefault="00745B65" w:rsidP="00745B65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</w:tr>
      <w:tr w:rsidR="00745B65" w:rsidTr="00745B65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Default="00745B65" w:rsidP="00745B65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楚雄州楚雄市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初级中学历史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教师岗位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Pr="00745B65" w:rsidRDefault="00745B65" w:rsidP="00920393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历史教育、历史学教育、历史、历史学、世界历史、世界史、中国古代史、中国近代史、中国近现代史或中国史</w:t>
            </w:r>
            <w:r w:rsidR="0092039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专业毕业；</w:t>
            </w:r>
            <w:r w:rsidR="00920393">
              <w:rPr>
                <w:rFonts w:ascii="仿宋" w:eastAsia="仿宋" w:hAnsi="仿宋"/>
                <w:color w:val="000000"/>
                <w:sz w:val="30"/>
                <w:szCs w:val="30"/>
              </w:rPr>
              <w:t>取得</w:t>
            </w:r>
            <w:r w:rsidR="0049139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初级中学或高级中学</w:t>
            </w:r>
            <w:r w:rsidR="0092039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历史</w:t>
            </w:r>
            <w:r w:rsidR="00920393">
              <w:rPr>
                <w:rFonts w:ascii="仿宋" w:eastAsia="仿宋" w:hAnsi="仿宋"/>
                <w:color w:val="000000"/>
                <w:sz w:val="30"/>
                <w:szCs w:val="30"/>
              </w:rPr>
              <w:t>教师资格</w:t>
            </w:r>
            <w:r w:rsidR="00920393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证书</w:t>
            </w:r>
            <w:r w:rsidR="00920393">
              <w:rPr>
                <w:rFonts w:ascii="仿宋" w:eastAsia="仿宋" w:hAnsi="仿宋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5B65" w:rsidRDefault="00745B65" w:rsidP="00745B65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</w:tr>
    </w:tbl>
    <w:p w:rsidR="004A1E82" w:rsidRDefault="009C22E0" w:rsidP="009C22E0">
      <w:pPr>
        <w:spacing w:line="520" w:lineRule="exac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 xml:space="preserve">   </w:t>
      </w:r>
      <w:r w:rsidR="00CB2F28">
        <w:rPr>
          <w:rFonts w:ascii="楷体" w:eastAsia="楷体" w:hAnsi="楷体" w:hint="eastAsia"/>
          <w:b/>
          <w:color w:val="000000"/>
          <w:sz w:val="32"/>
          <w:szCs w:val="32"/>
        </w:rPr>
        <w:t xml:space="preserve"> </w:t>
      </w:r>
      <w:r>
        <w:rPr>
          <w:rFonts w:ascii="楷体" w:eastAsia="楷体" w:hAnsi="楷体"/>
          <w:b/>
          <w:color w:val="000000"/>
          <w:sz w:val="32"/>
          <w:szCs w:val="32"/>
        </w:rPr>
        <w:t>四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z w:val="32"/>
          <w:szCs w:val="32"/>
        </w:rPr>
        <w:t>报名要求</w:t>
      </w:r>
    </w:p>
    <w:p w:rsidR="004A1E82" w:rsidRDefault="004D2D6B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考生登陆云南省招考频道—云南省招生考试工作网（</w:t>
      </w:r>
      <w:hyperlink r:id="rId6">
        <w:r>
          <w:rPr>
            <w:rFonts w:ascii="仿宋" w:eastAsia="仿宋" w:hAnsi="仿宋"/>
            <w:color w:val="000000"/>
            <w:sz w:val="32"/>
            <w:szCs w:val="32"/>
          </w:rPr>
          <w:t>http://work.ynzs.cn/ZSGL/Login.jsp）进行网络报名。报名时间为201</w:t>
        </w:r>
        <w:r w:rsidR="000B42D9">
          <w:rPr>
            <w:rFonts w:ascii="仿宋" w:eastAsia="仿宋" w:hAnsi="仿宋" w:hint="eastAsia"/>
            <w:color w:val="000000"/>
            <w:sz w:val="32"/>
            <w:szCs w:val="32"/>
          </w:rPr>
          <w:t>9</w:t>
        </w:r>
        <w:r>
          <w:rPr>
            <w:rFonts w:ascii="仿宋" w:eastAsia="仿宋" w:hAnsi="仿宋"/>
            <w:color w:val="000000"/>
            <w:sz w:val="32"/>
            <w:szCs w:val="32"/>
          </w:rPr>
          <w:t>年5月</w:t>
        </w:r>
        <w:r w:rsidR="000B42D9">
          <w:rPr>
            <w:rFonts w:ascii="仿宋" w:eastAsia="仿宋" w:hAnsi="仿宋" w:hint="eastAsia"/>
            <w:color w:val="000000"/>
            <w:sz w:val="32"/>
            <w:szCs w:val="32"/>
          </w:rPr>
          <w:t>6</w:t>
        </w:r>
        <w:r>
          <w:rPr>
            <w:rFonts w:ascii="仿宋" w:eastAsia="仿宋" w:hAnsi="仿宋"/>
            <w:color w:val="000000"/>
            <w:sz w:val="32"/>
            <w:szCs w:val="32"/>
          </w:rPr>
          <w:t>日－5月1</w:t>
        </w:r>
        <w:r w:rsidR="000B42D9">
          <w:rPr>
            <w:rFonts w:ascii="仿宋" w:eastAsia="仿宋" w:hAnsi="仿宋" w:hint="eastAsia"/>
            <w:color w:val="000000"/>
            <w:sz w:val="32"/>
            <w:szCs w:val="32"/>
          </w:rPr>
          <w:t>5</w:t>
        </w:r>
        <w:r>
          <w:rPr>
            <w:rFonts w:ascii="仿宋" w:eastAsia="仿宋" w:hAnsi="仿宋"/>
            <w:color w:val="000000"/>
            <w:sz w:val="32"/>
            <w:szCs w:val="32"/>
          </w:rPr>
          <w:t>日工作日8</w:t>
        </w:r>
      </w:hyperlink>
      <w:r>
        <w:rPr>
          <w:rFonts w:ascii="仿宋" w:eastAsia="仿宋" w:hAnsi="仿宋"/>
          <w:color w:val="000000"/>
          <w:sz w:val="32"/>
          <w:szCs w:val="32"/>
        </w:rPr>
        <w:t>：00-18:00。</w:t>
      </w:r>
    </w:p>
    <w:p w:rsidR="004A1E82" w:rsidRDefault="009C22E0">
      <w:pPr>
        <w:spacing w:line="640" w:lineRule="exact"/>
        <w:ind w:firstLine="64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 xml:space="preserve"> </w:t>
      </w:r>
      <w:r>
        <w:rPr>
          <w:rFonts w:ascii="楷体" w:eastAsia="楷体" w:hAnsi="楷体"/>
          <w:b/>
          <w:color w:val="000000"/>
          <w:sz w:val="32"/>
          <w:szCs w:val="32"/>
        </w:rPr>
        <w:t>五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z w:val="32"/>
          <w:szCs w:val="32"/>
        </w:rPr>
        <w:t>准考证打印</w:t>
      </w:r>
    </w:p>
    <w:p w:rsidR="004A1E82" w:rsidRDefault="004D2D6B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考生于201</w:t>
      </w:r>
      <w:r w:rsidR="000B42D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/>
          <w:color w:val="000000"/>
          <w:sz w:val="32"/>
          <w:szCs w:val="32"/>
        </w:rPr>
        <w:t>年6月18日—20日登陆云南省招考频道—云南省招生考试工作网（http://work.ynzs.cn/ZSGL/Login.jsp）打印准考证，并按准考证所标考点按时前往参加考试。</w:t>
      </w:r>
    </w:p>
    <w:p w:rsidR="004A1E82" w:rsidRDefault="009C22E0">
      <w:pPr>
        <w:spacing w:line="640" w:lineRule="exact"/>
        <w:ind w:firstLine="64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 xml:space="preserve"> </w:t>
      </w:r>
      <w:r>
        <w:rPr>
          <w:rFonts w:ascii="楷体" w:eastAsia="楷体" w:hAnsi="楷体"/>
          <w:b/>
          <w:color w:val="000000"/>
          <w:sz w:val="32"/>
          <w:szCs w:val="32"/>
        </w:rPr>
        <w:t>六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z w:val="32"/>
          <w:szCs w:val="32"/>
        </w:rPr>
        <w:t>笔试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（一）</w:t>
      </w:r>
      <w:r w:rsidR="004D2D6B">
        <w:rPr>
          <w:rFonts w:ascii="仿宋" w:eastAsia="仿宋" w:hAnsi="仿宋"/>
          <w:b/>
          <w:color w:val="000000"/>
          <w:sz w:val="32"/>
          <w:szCs w:val="32"/>
        </w:rPr>
        <w:t>笔试方式。</w:t>
      </w:r>
      <w:r w:rsidR="004D2D6B">
        <w:rPr>
          <w:rFonts w:ascii="仿宋" w:eastAsia="仿宋" w:hAnsi="仿宋"/>
          <w:color w:val="000000"/>
          <w:sz w:val="32"/>
          <w:szCs w:val="32"/>
        </w:rPr>
        <w:t>笔试实行全省统一命题制卷、统一考试时间、统一阅卷，以州为单位组织考试。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（二）</w:t>
      </w:r>
      <w:r w:rsidR="004D2D6B">
        <w:rPr>
          <w:rFonts w:ascii="仿宋" w:eastAsia="仿宋" w:hAnsi="仿宋"/>
          <w:b/>
          <w:color w:val="000000"/>
          <w:sz w:val="32"/>
          <w:szCs w:val="32"/>
        </w:rPr>
        <w:t>笔试内容。</w:t>
      </w:r>
      <w:r w:rsidR="004D2D6B">
        <w:rPr>
          <w:rFonts w:ascii="仿宋" w:eastAsia="仿宋" w:hAnsi="仿宋"/>
          <w:color w:val="000000"/>
          <w:sz w:val="32"/>
          <w:szCs w:val="32"/>
        </w:rPr>
        <w:t>笔试命题范围和内容沿用省教育厅组编的《云南省2014年特岗教师招聘考试大纲》，命题体现实施素质教育要求和基础教育课程改革的方向，重点考察应聘人员的综合专业知识水平和能力。教育学、教育心理学部分采用教育部人事司、教育部考试中心制定的中小学教师资格考试用的《教育学考试大纲》和《教育心理学考试大纲》。</w:t>
      </w:r>
    </w:p>
    <w:p w:rsidR="009C22E0" w:rsidRPr="009C22E0" w:rsidRDefault="009C22E0" w:rsidP="009C22E0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9C22E0">
        <w:rPr>
          <w:rFonts w:ascii="仿宋" w:eastAsia="仿宋" w:hAnsi="仿宋" w:hint="eastAsia"/>
          <w:color w:val="000000"/>
          <w:sz w:val="32"/>
          <w:szCs w:val="32"/>
        </w:rPr>
        <w:t>笔试为分学科闭卷考试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考试科目分小学和中学</w:t>
      </w:r>
      <w:r w:rsidRPr="009C22E0">
        <w:rPr>
          <w:rFonts w:ascii="仿宋" w:eastAsia="仿宋" w:hAnsi="仿宋"/>
          <w:color w:val="000000"/>
          <w:sz w:val="32"/>
          <w:szCs w:val="32"/>
        </w:rPr>
        <w:t>2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个类别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9C22E0" w:rsidRPr="009C22E0" w:rsidRDefault="009C22E0" w:rsidP="009C22E0">
      <w:pPr>
        <w:spacing w:line="6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应聘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小学特岗教师</w:t>
      </w:r>
      <w:r>
        <w:rPr>
          <w:rFonts w:ascii="仿宋" w:eastAsia="仿宋" w:hAnsi="仿宋" w:hint="eastAsia"/>
          <w:color w:val="000000"/>
          <w:sz w:val="32"/>
          <w:szCs w:val="32"/>
        </w:rPr>
        <w:t>分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语文、数学、英语、音乐、体育、美术、信</w:t>
      </w:r>
    </w:p>
    <w:p w:rsidR="009C22E0" w:rsidRPr="009C22E0" w:rsidRDefault="009C22E0" w:rsidP="009C22E0">
      <w:pPr>
        <w:spacing w:line="6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C22E0">
        <w:rPr>
          <w:rFonts w:ascii="仿宋" w:eastAsia="仿宋" w:hAnsi="仿宋" w:hint="eastAsia"/>
          <w:color w:val="000000"/>
          <w:sz w:val="32"/>
          <w:szCs w:val="32"/>
        </w:rPr>
        <w:t>息技术</w:t>
      </w:r>
      <w:r w:rsidRPr="009C22E0">
        <w:rPr>
          <w:rFonts w:ascii="仿宋" w:eastAsia="仿宋" w:hAnsi="仿宋"/>
          <w:color w:val="000000"/>
          <w:sz w:val="32"/>
          <w:szCs w:val="32"/>
        </w:rPr>
        <w:t>7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个学科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应聘中学特岗教师分语文、数学、英语、物理、</w:t>
      </w:r>
    </w:p>
    <w:p w:rsidR="009C22E0" w:rsidRPr="009C22E0" w:rsidRDefault="009C22E0" w:rsidP="009C22E0">
      <w:pPr>
        <w:spacing w:line="6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C22E0">
        <w:rPr>
          <w:rFonts w:ascii="仿宋" w:eastAsia="仿宋" w:hAnsi="仿宋" w:hint="eastAsia"/>
          <w:color w:val="000000"/>
          <w:sz w:val="32"/>
          <w:szCs w:val="32"/>
        </w:rPr>
        <w:t>化学、生物、政治、历史、地理、音乐、体育、美术、信息技术</w:t>
      </w:r>
      <w:r w:rsidRPr="009C22E0">
        <w:rPr>
          <w:rFonts w:ascii="仿宋" w:eastAsia="仿宋" w:hAnsi="仿宋"/>
          <w:color w:val="000000"/>
          <w:sz w:val="32"/>
          <w:szCs w:val="32"/>
        </w:rPr>
        <w:t>13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个学科。小学、中学</w:t>
      </w:r>
      <w:r>
        <w:rPr>
          <w:rFonts w:ascii="仿宋" w:eastAsia="仿宋" w:hAnsi="仿宋" w:hint="eastAsia"/>
          <w:color w:val="000000"/>
          <w:sz w:val="32"/>
          <w:szCs w:val="32"/>
        </w:rPr>
        <w:t>分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学科使用不同试卷。笔试成绩满分为</w:t>
      </w:r>
      <w:r w:rsidRPr="009C22E0">
        <w:rPr>
          <w:rFonts w:ascii="仿宋" w:eastAsia="仿宋" w:hAnsi="仿宋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分，其中</w:t>
      </w:r>
      <w:r w:rsidRPr="009C22E0">
        <w:rPr>
          <w:rFonts w:ascii="仿宋" w:eastAsia="仿宋" w:hAnsi="仿宋"/>
          <w:color w:val="000000"/>
          <w:sz w:val="32"/>
          <w:szCs w:val="32"/>
        </w:rPr>
        <w:t>100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分为报考学科的专业基础知识，</w:t>
      </w:r>
      <w:r w:rsidRPr="009C22E0">
        <w:rPr>
          <w:rFonts w:ascii="仿宋" w:eastAsia="仿宋" w:hAnsi="仿宋"/>
          <w:color w:val="000000"/>
          <w:sz w:val="32"/>
          <w:szCs w:val="32"/>
        </w:rPr>
        <w:t>20</w:t>
      </w:r>
      <w:r w:rsidRPr="009C22E0">
        <w:rPr>
          <w:rFonts w:ascii="仿宋" w:eastAsia="仿宋" w:hAnsi="仿宋" w:hint="eastAsia"/>
          <w:color w:val="000000"/>
          <w:sz w:val="32"/>
          <w:szCs w:val="32"/>
        </w:rPr>
        <w:t>分为教育学、</w:t>
      </w:r>
    </w:p>
    <w:p w:rsidR="009C22E0" w:rsidRDefault="009C22E0" w:rsidP="009C22E0">
      <w:pPr>
        <w:spacing w:line="6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C22E0">
        <w:rPr>
          <w:rFonts w:ascii="仿宋" w:eastAsia="仿宋" w:hAnsi="仿宋" w:hint="eastAsia"/>
          <w:color w:val="000000"/>
          <w:sz w:val="32"/>
          <w:szCs w:val="32"/>
        </w:rPr>
        <w:t>教育心理学知识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A1E82" w:rsidRPr="009C22E0" w:rsidRDefault="009C22E0" w:rsidP="009C22E0">
      <w:pPr>
        <w:spacing w:line="640" w:lineRule="exact"/>
        <w:jc w:val="left"/>
        <w:rPr>
          <w:rFonts w:ascii="仿宋" w:eastAsia="仿宋" w:hAnsi="仿宋"/>
          <w:color w:val="262626" w:themeColor="text1" w:themeTint="D9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9C22E0">
        <w:rPr>
          <w:rFonts w:ascii="仿宋" w:eastAsia="仿宋" w:hAnsi="仿宋" w:hint="eastAsia"/>
          <w:color w:val="262626" w:themeColor="text1" w:themeTint="D9"/>
          <w:sz w:val="32"/>
          <w:szCs w:val="32"/>
        </w:rPr>
        <w:t xml:space="preserve"> </w:t>
      </w:r>
      <w:r w:rsidR="003D146A">
        <w:rPr>
          <w:rFonts w:ascii="仿宋" w:eastAsia="仿宋" w:hAnsi="仿宋" w:hint="eastAsia"/>
          <w:b/>
          <w:color w:val="000000"/>
          <w:sz w:val="32"/>
          <w:szCs w:val="32"/>
        </w:rPr>
        <w:t>（三）</w:t>
      </w:r>
      <w:r w:rsidR="004D2D6B" w:rsidRPr="009C22E0">
        <w:rPr>
          <w:rFonts w:ascii="仿宋" w:eastAsia="仿宋" w:hAnsi="仿宋"/>
          <w:b/>
          <w:color w:val="262626" w:themeColor="text1" w:themeTint="D9"/>
          <w:sz w:val="32"/>
          <w:szCs w:val="32"/>
        </w:rPr>
        <w:t>笔试时间。</w:t>
      </w:r>
      <w:r w:rsidR="004D2D6B" w:rsidRPr="009C22E0">
        <w:rPr>
          <w:rFonts w:ascii="仿宋" w:eastAsia="仿宋" w:hAnsi="仿宋"/>
          <w:color w:val="262626" w:themeColor="text1" w:themeTint="D9"/>
          <w:sz w:val="32"/>
          <w:szCs w:val="32"/>
        </w:rPr>
        <w:t>201</w:t>
      </w:r>
      <w:r w:rsidRPr="009C22E0">
        <w:rPr>
          <w:rFonts w:ascii="仿宋" w:eastAsia="仿宋" w:hAnsi="仿宋" w:hint="eastAsia"/>
          <w:color w:val="262626" w:themeColor="text1" w:themeTint="D9"/>
          <w:sz w:val="32"/>
          <w:szCs w:val="32"/>
        </w:rPr>
        <w:t>9</w:t>
      </w:r>
      <w:r w:rsidR="004D2D6B" w:rsidRPr="009C22E0">
        <w:rPr>
          <w:rFonts w:ascii="仿宋" w:eastAsia="仿宋" w:hAnsi="仿宋"/>
          <w:color w:val="262626" w:themeColor="text1" w:themeTint="D9"/>
          <w:sz w:val="32"/>
          <w:szCs w:val="32"/>
        </w:rPr>
        <w:t>年6月2</w:t>
      </w:r>
      <w:r w:rsidRPr="009C22E0">
        <w:rPr>
          <w:rFonts w:ascii="仿宋" w:eastAsia="仿宋" w:hAnsi="仿宋" w:hint="eastAsia"/>
          <w:color w:val="262626" w:themeColor="text1" w:themeTint="D9"/>
          <w:sz w:val="32"/>
          <w:szCs w:val="32"/>
        </w:rPr>
        <w:t>2</w:t>
      </w:r>
      <w:r w:rsidR="004D2D6B" w:rsidRPr="009C22E0">
        <w:rPr>
          <w:rFonts w:ascii="仿宋" w:eastAsia="仿宋" w:hAnsi="仿宋"/>
          <w:color w:val="262626" w:themeColor="text1" w:themeTint="D9"/>
          <w:sz w:val="32"/>
          <w:szCs w:val="32"/>
        </w:rPr>
        <w:t>日（星期六）上午9:00－11:30。</w:t>
      </w:r>
    </w:p>
    <w:p w:rsidR="004A1E82" w:rsidRPr="009C22E0" w:rsidRDefault="003D146A" w:rsidP="003D146A">
      <w:pPr>
        <w:spacing w:line="640" w:lineRule="exact"/>
        <w:rPr>
          <w:rFonts w:ascii="仿宋" w:eastAsia="仿宋" w:hAnsi="仿宋"/>
          <w:color w:val="262626" w:themeColor="text1" w:themeTint="D9"/>
          <w:sz w:val="32"/>
          <w:szCs w:val="32"/>
        </w:rPr>
      </w:pPr>
      <w:r>
        <w:rPr>
          <w:rFonts w:ascii="仿宋" w:eastAsia="仿宋" w:hAnsi="仿宋" w:hint="eastAsia"/>
          <w:b/>
          <w:color w:val="262626" w:themeColor="text1" w:themeTint="D9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（四）</w:t>
      </w:r>
      <w:r w:rsidR="004D2D6B" w:rsidRPr="009C22E0">
        <w:rPr>
          <w:rFonts w:ascii="仿宋" w:eastAsia="仿宋" w:hAnsi="仿宋"/>
          <w:b/>
          <w:color w:val="262626" w:themeColor="text1" w:themeTint="D9"/>
          <w:sz w:val="32"/>
          <w:szCs w:val="32"/>
        </w:rPr>
        <w:t>考务安排。</w:t>
      </w:r>
      <w:r w:rsidR="004D2D6B" w:rsidRPr="009C22E0">
        <w:rPr>
          <w:rFonts w:ascii="仿宋" w:eastAsia="仿宋" w:hAnsi="仿宋"/>
          <w:color w:val="262626" w:themeColor="text1" w:themeTint="D9"/>
          <w:sz w:val="32"/>
          <w:szCs w:val="32"/>
        </w:rPr>
        <w:t>由州教育</w:t>
      </w:r>
      <w:r w:rsidR="009C22E0" w:rsidRPr="009C22E0">
        <w:rPr>
          <w:rFonts w:ascii="仿宋" w:eastAsia="仿宋" w:hAnsi="仿宋" w:hint="eastAsia"/>
          <w:color w:val="262626" w:themeColor="text1" w:themeTint="D9"/>
          <w:sz w:val="32"/>
          <w:szCs w:val="32"/>
        </w:rPr>
        <w:t>体育</w:t>
      </w:r>
      <w:r w:rsidR="004D2D6B" w:rsidRPr="009C22E0">
        <w:rPr>
          <w:rFonts w:ascii="仿宋" w:eastAsia="仿宋" w:hAnsi="仿宋"/>
          <w:color w:val="262626" w:themeColor="text1" w:themeTint="D9"/>
          <w:sz w:val="32"/>
          <w:szCs w:val="32"/>
        </w:rPr>
        <w:t>局统一组织。</w:t>
      </w:r>
    </w:p>
    <w:p w:rsidR="004A1E82" w:rsidRDefault="009C22E0">
      <w:pPr>
        <w:spacing w:line="64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七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 w:rsidR="004D2D6B">
        <w:rPr>
          <w:rFonts w:ascii="楷体" w:eastAsia="楷体" w:hAnsi="楷体"/>
          <w:b/>
          <w:sz w:val="32"/>
          <w:szCs w:val="32"/>
        </w:rPr>
        <w:t>面试、体检</w:t>
      </w:r>
    </w:p>
    <w:p w:rsidR="004A1E82" w:rsidRDefault="003D146A" w:rsidP="003D146A">
      <w:pPr>
        <w:spacing w:line="6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（一）</w:t>
      </w:r>
      <w:r w:rsidR="004D2D6B">
        <w:rPr>
          <w:rFonts w:ascii="仿宋" w:eastAsia="仿宋" w:hAnsi="仿宋"/>
          <w:b/>
          <w:sz w:val="32"/>
          <w:szCs w:val="32"/>
        </w:rPr>
        <w:t>面试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1、</w:t>
      </w:r>
      <w:r w:rsidR="004D2D6B">
        <w:rPr>
          <w:rFonts w:ascii="仿宋" w:eastAsia="仿宋" w:hAnsi="仿宋"/>
          <w:color w:val="000000"/>
          <w:sz w:val="32"/>
          <w:szCs w:val="32"/>
        </w:rPr>
        <w:t>以楚雄市为单位，分岗位和学科按笔试成绩从高到低</w:t>
      </w:r>
      <w:r w:rsidR="0020257B">
        <w:rPr>
          <w:rFonts w:ascii="仿宋" w:eastAsia="仿宋" w:hAnsi="仿宋" w:hint="eastAsia"/>
          <w:color w:val="000000"/>
          <w:sz w:val="32"/>
          <w:szCs w:val="32"/>
        </w:rPr>
        <w:t>顺序</w:t>
      </w:r>
      <w:r w:rsidR="004D2D6B">
        <w:rPr>
          <w:rFonts w:ascii="仿宋" w:eastAsia="仿宋" w:hAnsi="仿宋"/>
          <w:color w:val="000000"/>
          <w:sz w:val="32"/>
          <w:szCs w:val="32"/>
        </w:rPr>
        <w:t>，以不低于1:1.2的比例确定面试</w:t>
      </w:r>
      <w:r w:rsidR="004D2D6B" w:rsidRPr="003D146A">
        <w:rPr>
          <w:rFonts w:ascii="仿宋" w:eastAsia="仿宋" w:hAnsi="仿宋"/>
          <w:color w:val="000000" w:themeColor="text1"/>
          <w:sz w:val="32"/>
          <w:szCs w:val="32"/>
        </w:rPr>
        <w:t>人员</w:t>
      </w:r>
      <w:r w:rsidR="004D2D6B">
        <w:rPr>
          <w:rFonts w:ascii="仿宋" w:eastAsia="仿宋" w:hAnsi="仿宋"/>
          <w:color w:val="000000"/>
          <w:sz w:val="32"/>
          <w:szCs w:val="32"/>
        </w:rPr>
        <w:t>。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进入面试</w:t>
      </w:r>
      <w:r w:rsidR="001B1FA9">
        <w:rPr>
          <w:rFonts w:ascii="仿宋" w:eastAsia="仿宋" w:hAnsi="仿宋"/>
          <w:color w:val="000000"/>
          <w:sz w:val="32"/>
          <w:szCs w:val="32"/>
        </w:rPr>
        <w:t>人员名单通过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云南教育网、</w:t>
      </w:r>
      <w:r w:rsidR="001B1FA9">
        <w:rPr>
          <w:rFonts w:ascii="仿宋" w:eastAsia="仿宋" w:hAnsi="仿宋"/>
          <w:color w:val="000000"/>
          <w:sz w:val="32"/>
          <w:szCs w:val="32"/>
        </w:rPr>
        <w:t>楚雄教育网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等网站</w:t>
      </w:r>
      <w:r w:rsidR="001B1FA9">
        <w:rPr>
          <w:rFonts w:ascii="仿宋" w:eastAsia="仿宋" w:hAnsi="仿宋"/>
          <w:color w:val="000000"/>
          <w:sz w:val="32"/>
          <w:szCs w:val="32"/>
        </w:rPr>
        <w:t>向社会公布。</w:t>
      </w:r>
      <w:r w:rsidR="004D2D6B">
        <w:rPr>
          <w:rFonts w:ascii="仿宋" w:eastAsia="仿宋" w:hAnsi="仿宋"/>
          <w:color w:val="000000"/>
          <w:sz w:val="32"/>
          <w:szCs w:val="32"/>
        </w:rPr>
        <w:t>面试前，对考生个人信息进行复审，即对考生所持证件材料再次审查。如审查出资料不符人员，取消其面试资格，于本市岗位笔试成绩在最低控制线以上人员中从高到低依次递补。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4D2D6B">
        <w:rPr>
          <w:rFonts w:ascii="仿宋" w:eastAsia="仿宋" w:hAnsi="仿宋"/>
          <w:color w:val="000000"/>
          <w:sz w:val="32"/>
          <w:szCs w:val="32"/>
        </w:rPr>
        <w:t>请进入面试人员于201</w:t>
      </w:r>
      <w:r w:rsidR="009C22E0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4D2D6B">
        <w:rPr>
          <w:rFonts w:ascii="仿宋" w:eastAsia="仿宋" w:hAnsi="仿宋"/>
          <w:color w:val="000000"/>
          <w:sz w:val="32"/>
          <w:szCs w:val="32"/>
        </w:rPr>
        <w:t>年7月10日前加入“楚雄市201</w:t>
      </w:r>
      <w:r w:rsidR="009C22E0">
        <w:rPr>
          <w:rFonts w:ascii="仿宋" w:eastAsia="仿宋" w:hAnsi="仿宋" w:hint="eastAsia"/>
          <w:color w:val="000000"/>
          <w:sz w:val="32"/>
          <w:szCs w:val="32"/>
        </w:rPr>
        <w:t>9年</w:t>
      </w:r>
      <w:r w:rsidR="004D2D6B">
        <w:rPr>
          <w:rFonts w:ascii="仿宋" w:eastAsia="仿宋" w:hAnsi="仿宋"/>
          <w:color w:val="000000"/>
          <w:sz w:val="32"/>
          <w:szCs w:val="32"/>
        </w:rPr>
        <w:t>特岗教师招聘群”查看面试时间和地点，群号：</w:t>
      </w:r>
      <w:r w:rsidR="009C22E0" w:rsidRPr="009C22E0">
        <w:rPr>
          <w:rFonts w:ascii="仿宋" w:eastAsia="仿宋" w:hAnsi="仿宋"/>
          <w:color w:val="000000"/>
          <w:sz w:val="32"/>
          <w:szCs w:val="32"/>
        </w:rPr>
        <w:t>698165694</w:t>
      </w:r>
      <w:r w:rsidR="004D2D6B" w:rsidRPr="009C22E0">
        <w:rPr>
          <w:rFonts w:ascii="仿宋" w:eastAsia="仿宋" w:hAnsi="仿宋"/>
          <w:b/>
          <w:color w:val="000000"/>
          <w:sz w:val="32"/>
          <w:szCs w:val="32"/>
        </w:rPr>
        <w:t>。</w:t>
      </w:r>
      <w:r w:rsidR="004D2D6B">
        <w:rPr>
          <w:rFonts w:ascii="仿宋" w:eastAsia="仿宋" w:hAnsi="仿宋"/>
          <w:color w:val="000000"/>
          <w:sz w:val="32"/>
          <w:szCs w:val="32"/>
        </w:rPr>
        <w:t>面试考生实行代码制；面试考官对面试考生的组合顺序实行抽签。面试满分为100分，</w:t>
      </w:r>
      <w:r>
        <w:rPr>
          <w:rFonts w:ascii="仿宋" w:eastAsia="仿宋" w:hAnsi="仿宋" w:hint="eastAsia"/>
          <w:color w:val="000000"/>
          <w:sz w:val="32"/>
          <w:szCs w:val="32"/>
        </w:rPr>
        <w:t>以分学科说课或特长展示的方式进行，</w:t>
      </w:r>
      <w:r w:rsidR="004D2D6B">
        <w:rPr>
          <w:rFonts w:ascii="仿宋" w:eastAsia="仿宋" w:hAnsi="仿宋"/>
          <w:color w:val="000000"/>
          <w:sz w:val="32"/>
          <w:szCs w:val="32"/>
        </w:rPr>
        <w:t>当场评分，面试分数加笔试分数等于总成绩。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（二）</w:t>
      </w:r>
      <w:r w:rsidR="004D2D6B">
        <w:rPr>
          <w:rFonts w:ascii="仿宋" w:eastAsia="仿宋" w:hAnsi="仿宋"/>
          <w:b/>
          <w:color w:val="000000"/>
          <w:sz w:val="32"/>
          <w:szCs w:val="32"/>
        </w:rPr>
        <w:t>体检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4D2D6B">
        <w:rPr>
          <w:rFonts w:ascii="仿宋" w:eastAsia="仿宋" w:hAnsi="仿宋"/>
          <w:color w:val="000000"/>
          <w:sz w:val="32"/>
          <w:szCs w:val="32"/>
        </w:rPr>
        <w:t>确定体检人员。按照总成绩从高分到低分</w:t>
      </w:r>
      <w:r w:rsidR="0020257B">
        <w:rPr>
          <w:rFonts w:ascii="仿宋" w:eastAsia="仿宋" w:hAnsi="仿宋" w:hint="eastAsia"/>
          <w:color w:val="000000"/>
          <w:sz w:val="32"/>
          <w:szCs w:val="32"/>
        </w:rPr>
        <w:t>顺序</w:t>
      </w:r>
      <w:r w:rsidR="004D2D6B">
        <w:rPr>
          <w:rFonts w:ascii="仿宋" w:eastAsia="仿宋" w:hAnsi="仿宋"/>
          <w:color w:val="000000"/>
          <w:sz w:val="32"/>
          <w:szCs w:val="32"/>
        </w:rPr>
        <w:t>确定参加体检人选，参加体检人员与分学科岗位设置数的比例为1:1。若体检后出现缺额的，</w:t>
      </w:r>
      <w:r w:rsidR="004D2D6B">
        <w:rPr>
          <w:rFonts w:ascii="仿宋" w:eastAsia="仿宋" w:hAnsi="仿宋"/>
          <w:sz w:val="32"/>
          <w:szCs w:val="32"/>
        </w:rPr>
        <w:t>按照我市该岗位（学科）</w:t>
      </w:r>
      <w:r w:rsidR="0020257B">
        <w:rPr>
          <w:rFonts w:ascii="仿宋" w:eastAsia="仿宋" w:hAnsi="仿宋" w:hint="eastAsia"/>
          <w:sz w:val="32"/>
          <w:szCs w:val="32"/>
        </w:rPr>
        <w:t>总</w:t>
      </w:r>
      <w:r w:rsidR="004D2D6B">
        <w:rPr>
          <w:rFonts w:ascii="仿宋" w:eastAsia="仿宋" w:hAnsi="仿宋"/>
          <w:sz w:val="32"/>
          <w:szCs w:val="32"/>
        </w:rPr>
        <w:t>成绩从高到低依次递补</w:t>
      </w:r>
      <w:r w:rsidR="006C3E4F">
        <w:rPr>
          <w:rFonts w:ascii="仿宋" w:eastAsia="仿宋" w:hAnsi="仿宋" w:hint="eastAsia"/>
          <w:sz w:val="32"/>
          <w:szCs w:val="32"/>
        </w:rPr>
        <w:t>，此次招聘只递补</w:t>
      </w:r>
      <w:r w:rsidR="004D2D6B">
        <w:rPr>
          <w:rFonts w:ascii="仿宋" w:eastAsia="仿宋" w:hAnsi="仿宋"/>
          <w:sz w:val="32"/>
          <w:szCs w:val="32"/>
        </w:rPr>
        <w:t>一次。</w:t>
      </w:r>
      <w:r w:rsidR="004D2D6B">
        <w:rPr>
          <w:rFonts w:ascii="仿宋" w:eastAsia="仿宋" w:hAnsi="仿宋"/>
          <w:color w:val="000000"/>
          <w:sz w:val="32"/>
          <w:szCs w:val="32"/>
        </w:rPr>
        <w:t>参加体检人员名单通过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云南教育网、</w:t>
      </w:r>
      <w:r w:rsidR="001B1FA9">
        <w:rPr>
          <w:rFonts w:ascii="仿宋" w:eastAsia="仿宋" w:hAnsi="仿宋"/>
          <w:color w:val="000000"/>
          <w:sz w:val="32"/>
          <w:szCs w:val="32"/>
        </w:rPr>
        <w:t>楚雄教育网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等网站</w:t>
      </w:r>
      <w:r w:rsidR="004D2D6B">
        <w:rPr>
          <w:rFonts w:ascii="仿宋" w:eastAsia="仿宋" w:hAnsi="仿宋"/>
          <w:color w:val="000000"/>
          <w:sz w:val="32"/>
          <w:szCs w:val="32"/>
        </w:rPr>
        <w:t>向社会公布。</w:t>
      </w:r>
    </w:p>
    <w:p w:rsidR="004A1E82" w:rsidRDefault="003D146A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4D2D6B">
        <w:rPr>
          <w:rFonts w:ascii="仿宋" w:eastAsia="仿宋" w:hAnsi="仿宋"/>
          <w:color w:val="000000"/>
          <w:sz w:val="32"/>
          <w:szCs w:val="32"/>
        </w:rPr>
        <w:t>组织体检。体检标准参照云南省申请教师资格人员体检标准执行，体检地点及时间另行通知。</w:t>
      </w:r>
    </w:p>
    <w:p w:rsidR="004A1E82" w:rsidRDefault="001B1FA9">
      <w:pPr>
        <w:spacing w:line="640" w:lineRule="exact"/>
        <w:ind w:firstLine="64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/>
          <w:b/>
          <w:color w:val="000000"/>
          <w:sz w:val="32"/>
          <w:szCs w:val="32"/>
        </w:rPr>
        <w:t>八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、</w:t>
      </w:r>
      <w:r w:rsidR="004D2D6B">
        <w:rPr>
          <w:rFonts w:ascii="楷体" w:eastAsia="楷体" w:hAnsi="楷体"/>
          <w:b/>
          <w:color w:val="000000"/>
          <w:sz w:val="32"/>
          <w:szCs w:val="32"/>
        </w:rPr>
        <w:t>聘用</w:t>
      </w:r>
    </w:p>
    <w:p w:rsidR="004A1E82" w:rsidRDefault="003D146A" w:rsidP="003D146A">
      <w:pPr>
        <w:spacing w:line="6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 xml:space="preserve">   （一）</w:t>
      </w:r>
      <w:r w:rsidR="004D2D6B">
        <w:rPr>
          <w:rFonts w:ascii="仿宋" w:eastAsia="仿宋" w:hAnsi="仿宋"/>
          <w:b/>
          <w:color w:val="000000"/>
          <w:sz w:val="32"/>
          <w:szCs w:val="32"/>
        </w:rPr>
        <w:t>确定拟聘用人选。</w:t>
      </w:r>
      <w:r w:rsidR="004D2D6B">
        <w:rPr>
          <w:rFonts w:ascii="仿宋" w:eastAsia="仿宋" w:hAnsi="仿宋"/>
          <w:color w:val="000000"/>
          <w:sz w:val="32"/>
          <w:szCs w:val="32"/>
        </w:rPr>
        <w:t>根据下达的特岗教师计划和招聘考</w:t>
      </w:r>
      <w:r w:rsidR="00CB2F28">
        <w:rPr>
          <w:rFonts w:ascii="仿宋" w:eastAsia="仿宋" w:hAnsi="仿宋" w:hint="eastAsia"/>
          <w:color w:val="000000"/>
          <w:sz w:val="32"/>
          <w:szCs w:val="32"/>
        </w:rPr>
        <w:t>试总</w:t>
      </w:r>
      <w:r w:rsidR="004D2D6B">
        <w:rPr>
          <w:rFonts w:ascii="仿宋" w:eastAsia="仿宋" w:hAnsi="仿宋"/>
          <w:color w:val="000000"/>
          <w:sz w:val="32"/>
          <w:szCs w:val="32"/>
        </w:rPr>
        <w:t>绩、体检结果，确定拟聘特岗教师名单并通过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云南教育网、</w:t>
      </w:r>
      <w:r w:rsidR="004D2D6B">
        <w:rPr>
          <w:rFonts w:ascii="仿宋" w:eastAsia="仿宋" w:hAnsi="仿宋"/>
          <w:color w:val="000000"/>
          <w:sz w:val="32"/>
          <w:szCs w:val="32"/>
        </w:rPr>
        <w:t>楚雄教育网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等网站</w:t>
      </w:r>
      <w:r w:rsidR="004D2D6B">
        <w:rPr>
          <w:rFonts w:ascii="仿宋" w:eastAsia="仿宋" w:hAnsi="仿宋"/>
          <w:color w:val="000000"/>
          <w:sz w:val="32"/>
          <w:szCs w:val="32"/>
        </w:rPr>
        <w:t>向社会公示。</w:t>
      </w:r>
    </w:p>
    <w:p w:rsidR="004A1E82" w:rsidRDefault="003D146A" w:rsidP="003D146A">
      <w:pPr>
        <w:spacing w:line="6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（二）</w:t>
      </w:r>
      <w:r w:rsidR="004D2D6B">
        <w:rPr>
          <w:rFonts w:ascii="仿宋" w:eastAsia="仿宋" w:hAnsi="仿宋"/>
          <w:b/>
          <w:color w:val="000000"/>
          <w:sz w:val="32"/>
          <w:szCs w:val="32"/>
        </w:rPr>
        <w:t>聘用。</w:t>
      </w:r>
      <w:r w:rsidR="004D2D6B">
        <w:rPr>
          <w:rFonts w:ascii="仿宋" w:eastAsia="仿宋" w:hAnsi="仿宋"/>
          <w:color w:val="000000"/>
          <w:sz w:val="32"/>
          <w:szCs w:val="32"/>
        </w:rPr>
        <w:t>公示期满，填写《云南省201</w:t>
      </w:r>
      <w:r w:rsidR="00CC08BD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4D2D6B">
        <w:rPr>
          <w:rFonts w:ascii="仿宋" w:eastAsia="仿宋" w:hAnsi="仿宋"/>
          <w:color w:val="000000"/>
          <w:sz w:val="32"/>
          <w:szCs w:val="32"/>
        </w:rPr>
        <w:t>年拟聘特岗教师登记表》（书面及电子文档各1份）并加盖教育局、人社局公章，报省教育厅审定后，签订《云南省“农村义务教育阶段学校教师特设岗位计划”教师聘用合同书》，办理相关聘用手续。考生在接到聘用通知后，必须在规定的时间内到岗报到。无正当理由逾期不报到者，取消其聘用资格，并处5年禁考的处罚。</w:t>
      </w:r>
    </w:p>
    <w:p w:rsidR="004A1E82" w:rsidRDefault="004D2D6B">
      <w:pPr>
        <w:spacing w:line="64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联系电话：0878－3016874</w:t>
      </w:r>
    </w:p>
    <w:p w:rsidR="004A1E82" w:rsidRDefault="004A1E82">
      <w:pPr>
        <w:spacing w:line="640" w:lineRule="exact"/>
        <w:rPr>
          <w:rFonts w:ascii="仿宋" w:eastAsia="仿宋" w:hAnsi="仿宋"/>
          <w:color w:val="000000"/>
          <w:sz w:val="32"/>
          <w:szCs w:val="32"/>
        </w:rPr>
      </w:pPr>
    </w:p>
    <w:p w:rsidR="004A1E82" w:rsidRDefault="004D2D6B">
      <w:pPr>
        <w:spacing w:line="6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  楚雄市教育</w:t>
      </w:r>
      <w:r w:rsidR="003D146A">
        <w:rPr>
          <w:rFonts w:ascii="仿宋" w:eastAsia="仿宋" w:hAnsi="仿宋" w:hint="eastAsia"/>
          <w:color w:val="000000"/>
          <w:sz w:val="32"/>
          <w:szCs w:val="32"/>
        </w:rPr>
        <w:t>体育</w:t>
      </w:r>
      <w:r>
        <w:rPr>
          <w:rFonts w:ascii="仿宋" w:eastAsia="仿宋" w:hAnsi="仿宋"/>
          <w:color w:val="000000"/>
          <w:sz w:val="32"/>
          <w:szCs w:val="32"/>
        </w:rPr>
        <w:t>局</w:t>
      </w:r>
    </w:p>
    <w:p w:rsidR="004A1E82" w:rsidRDefault="004D2D6B">
      <w:pPr>
        <w:spacing w:line="640" w:lineRule="exac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                          </w:t>
      </w:r>
      <w:r w:rsidR="003D146A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 xml:space="preserve"> 201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 w:rsidR="001B1FA9">
        <w:rPr>
          <w:rFonts w:ascii="仿宋" w:eastAsia="仿宋" w:hAnsi="仿宋" w:hint="eastAsia"/>
          <w:color w:val="000000"/>
          <w:sz w:val="32"/>
          <w:szCs w:val="32"/>
        </w:rPr>
        <w:t>30</w:t>
      </w:r>
      <w:r>
        <w:rPr>
          <w:rFonts w:ascii="仿宋" w:eastAsia="仿宋" w:hAnsi="仿宋"/>
          <w:color w:val="000000"/>
          <w:sz w:val="32"/>
          <w:szCs w:val="32"/>
        </w:rPr>
        <w:t>日</w:t>
      </w:r>
    </w:p>
    <w:sectPr w:rsidR="004A1E82" w:rsidSect="00286522">
      <w:headerReference w:type="default" r:id="rId7"/>
      <w:footerReference w:type="even" r:id="rId8"/>
      <w:footerReference w:type="default" r:id="rId9"/>
      <w:pgSz w:w="11906" w:h="16838"/>
      <w:pgMar w:top="1474" w:right="1531" w:bottom="1474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80" w:rsidRDefault="00EE2E80" w:rsidP="004A1E82">
      <w:r>
        <w:separator/>
      </w:r>
    </w:p>
  </w:endnote>
  <w:endnote w:type="continuationSeparator" w:id="0">
    <w:p w:rsidR="00EE2E80" w:rsidRDefault="00EE2E80" w:rsidP="004A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82" w:rsidRDefault="002E3CE3">
    <w:pPr>
      <w:pStyle w:val="af1"/>
      <w:framePr w:wrap="none" w:vAnchor="text" w:hAnchor="margin" w:x="4227" w:y="1"/>
      <w:snapToGrid w:val="0"/>
      <w:jc w:val="left"/>
      <w:rPr>
        <w:rStyle w:val="af3"/>
        <w:rFonts w:hAnsi="宋体"/>
      </w:rPr>
    </w:pPr>
    <w:r w:rsidRPr="002E3CE3">
      <w:fldChar w:fldCharType="begin"/>
    </w:r>
    <w:r w:rsidR="004D2D6B">
      <w:instrText>PAGE  \* MERGEFORMAT</w:instrText>
    </w:r>
    <w:r w:rsidRPr="002E3CE3">
      <w:fldChar w:fldCharType="separate"/>
    </w:r>
    <w:r w:rsidR="004D2D6B">
      <w:rPr>
        <w:rStyle w:val="af3"/>
        <w:rFonts w:hAnsi="宋体"/>
      </w:rPr>
      <w:t>- 1 -</w:t>
    </w:r>
    <w:r>
      <w:rPr>
        <w:rStyle w:val="af3"/>
        <w:rFonts w:hAnsi="宋体"/>
      </w:rPr>
      <w:fldChar w:fldCharType="end"/>
    </w:r>
  </w:p>
  <w:p w:rsidR="004A1E82" w:rsidRDefault="004A1E82">
    <w:pPr>
      <w:pStyle w:val="af1"/>
      <w:snapToGrid w:val="0"/>
      <w:jc w:val="left"/>
      <w:rPr>
        <w:rFonts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82" w:rsidRDefault="002E3CE3">
    <w:pPr>
      <w:pStyle w:val="af1"/>
      <w:framePr w:wrap="none" w:vAnchor="text" w:hAnchor="margin" w:x="4227" w:y="1"/>
      <w:snapToGrid w:val="0"/>
      <w:jc w:val="left"/>
      <w:rPr>
        <w:rStyle w:val="af3"/>
        <w:rFonts w:hAnsi="宋体"/>
      </w:rPr>
    </w:pPr>
    <w:r w:rsidRPr="002E3CE3">
      <w:fldChar w:fldCharType="begin"/>
    </w:r>
    <w:r w:rsidR="004D2D6B">
      <w:instrText>PAGE  \* MERGEFORMAT</w:instrText>
    </w:r>
    <w:r w:rsidRPr="002E3CE3">
      <w:fldChar w:fldCharType="separate"/>
    </w:r>
    <w:r w:rsidR="00650E38" w:rsidRPr="00650E38">
      <w:rPr>
        <w:rStyle w:val="af3"/>
        <w:rFonts w:hAnsi="宋体"/>
        <w:noProof/>
      </w:rPr>
      <w:t>- 7 -</w:t>
    </w:r>
    <w:r>
      <w:rPr>
        <w:rStyle w:val="af3"/>
        <w:rFonts w:hAnsi="宋体"/>
      </w:rPr>
      <w:fldChar w:fldCharType="end"/>
    </w:r>
  </w:p>
  <w:p w:rsidR="004A1E82" w:rsidRDefault="004A1E82">
    <w:pPr>
      <w:pStyle w:val="af1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80" w:rsidRDefault="00EE2E80" w:rsidP="004A1E82">
      <w:r>
        <w:separator/>
      </w:r>
    </w:p>
  </w:footnote>
  <w:footnote w:type="continuationSeparator" w:id="0">
    <w:p w:rsidR="00EE2E80" w:rsidRDefault="00EE2E80" w:rsidP="004A1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82" w:rsidRDefault="004A1E82">
    <w:pPr>
      <w:pStyle w:val="af0"/>
      <w:pBdr>
        <w:bottom w:val="nil"/>
      </w:pBdr>
      <w:snapToGrid w:val="0"/>
      <w:rPr>
        <w:rFonts w:hAnsi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4A1E82"/>
    <w:rsid w:val="000A3EA9"/>
    <w:rsid w:val="000B42D9"/>
    <w:rsid w:val="00150174"/>
    <w:rsid w:val="00156308"/>
    <w:rsid w:val="001A33A7"/>
    <w:rsid w:val="001B1FA9"/>
    <w:rsid w:val="0020257B"/>
    <w:rsid w:val="00207C72"/>
    <w:rsid w:val="002112BD"/>
    <w:rsid w:val="00240C06"/>
    <w:rsid w:val="00246F65"/>
    <w:rsid w:val="00282FB1"/>
    <w:rsid w:val="00286522"/>
    <w:rsid w:val="002E3CE3"/>
    <w:rsid w:val="0035203C"/>
    <w:rsid w:val="003B1149"/>
    <w:rsid w:val="003C2DDF"/>
    <w:rsid w:val="003D146A"/>
    <w:rsid w:val="003E5364"/>
    <w:rsid w:val="00410171"/>
    <w:rsid w:val="00425C3A"/>
    <w:rsid w:val="00485F5F"/>
    <w:rsid w:val="00486F47"/>
    <w:rsid w:val="00491398"/>
    <w:rsid w:val="004A1E82"/>
    <w:rsid w:val="004D2D6B"/>
    <w:rsid w:val="004E4E1C"/>
    <w:rsid w:val="005D11BA"/>
    <w:rsid w:val="005F0871"/>
    <w:rsid w:val="00650E38"/>
    <w:rsid w:val="006C3E4F"/>
    <w:rsid w:val="00745B65"/>
    <w:rsid w:val="00780654"/>
    <w:rsid w:val="007B4503"/>
    <w:rsid w:val="00920393"/>
    <w:rsid w:val="00926022"/>
    <w:rsid w:val="009C22E0"/>
    <w:rsid w:val="009F25E1"/>
    <w:rsid w:val="00AA050C"/>
    <w:rsid w:val="00B82F3A"/>
    <w:rsid w:val="00BA1ECE"/>
    <w:rsid w:val="00BE2072"/>
    <w:rsid w:val="00CA1DFC"/>
    <w:rsid w:val="00CB2F28"/>
    <w:rsid w:val="00CC08BD"/>
    <w:rsid w:val="00D3494E"/>
    <w:rsid w:val="00E477D4"/>
    <w:rsid w:val="00E97885"/>
    <w:rsid w:val="00EE2E80"/>
    <w:rsid w:val="00F8227B"/>
    <w:rsid w:val="00FC1D4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E82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rsid w:val="004A1E8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4A1E82"/>
    <w:pPr>
      <w:jc w:val="both"/>
      <w:outlineLvl w:val="1"/>
    </w:pPr>
  </w:style>
  <w:style w:type="paragraph" w:styleId="3">
    <w:name w:val="heading 3"/>
    <w:uiPriority w:val="9"/>
    <w:qFormat/>
    <w:rsid w:val="004A1E82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4A1E82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4A1E82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4A1E82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4A1E8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4A1E8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4A1E8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4A1E82"/>
    <w:pPr>
      <w:jc w:val="both"/>
    </w:pPr>
  </w:style>
  <w:style w:type="paragraph" w:styleId="a4">
    <w:name w:val="Title"/>
    <w:uiPriority w:val="6"/>
    <w:qFormat/>
    <w:rsid w:val="004A1E8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4A1E8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4A1E82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4A1E82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4A1E82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4A1E82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4A1E8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4A1E82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4A1E82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4A1E82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4A1E82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4A1E82"/>
    <w:pPr>
      <w:ind w:left="850"/>
      <w:jc w:val="both"/>
    </w:pPr>
  </w:style>
  <w:style w:type="paragraph" w:styleId="TOC">
    <w:name w:val="TOC Heading"/>
    <w:uiPriority w:val="27"/>
    <w:unhideWhenUsed/>
    <w:qFormat/>
    <w:rsid w:val="004A1E8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4A1E82"/>
    <w:pPr>
      <w:jc w:val="both"/>
    </w:pPr>
  </w:style>
  <w:style w:type="paragraph" w:styleId="20">
    <w:name w:val="toc 2"/>
    <w:uiPriority w:val="29"/>
    <w:unhideWhenUsed/>
    <w:qFormat/>
    <w:rsid w:val="004A1E82"/>
    <w:pPr>
      <w:ind w:left="425"/>
      <w:jc w:val="both"/>
    </w:pPr>
  </w:style>
  <w:style w:type="paragraph" w:styleId="30">
    <w:name w:val="toc 3"/>
    <w:uiPriority w:val="30"/>
    <w:unhideWhenUsed/>
    <w:qFormat/>
    <w:rsid w:val="004A1E82"/>
    <w:pPr>
      <w:ind w:left="850"/>
      <w:jc w:val="both"/>
    </w:pPr>
  </w:style>
  <w:style w:type="paragraph" w:styleId="40">
    <w:name w:val="toc 4"/>
    <w:uiPriority w:val="31"/>
    <w:unhideWhenUsed/>
    <w:qFormat/>
    <w:rsid w:val="004A1E82"/>
    <w:pPr>
      <w:ind w:left="1275"/>
      <w:jc w:val="both"/>
    </w:pPr>
  </w:style>
  <w:style w:type="paragraph" w:styleId="50">
    <w:name w:val="toc 5"/>
    <w:uiPriority w:val="32"/>
    <w:unhideWhenUsed/>
    <w:qFormat/>
    <w:rsid w:val="004A1E82"/>
    <w:pPr>
      <w:ind w:left="1700"/>
      <w:jc w:val="both"/>
    </w:pPr>
  </w:style>
  <w:style w:type="paragraph" w:styleId="60">
    <w:name w:val="toc 6"/>
    <w:uiPriority w:val="33"/>
    <w:unhideWhenUsed/>
    <w:qFormat/>
    <w:rsid w:val="004A1E82"/>
    <w:pPr>
      <w:ind w:left="2125"/>
      <w:jc w:val="both"/>
    </w:pPr>
  </w:style>
  <w:style w:type="paragraph" w:styleId="70">
    <w:name w:val="toc 7"/>
    <w:uiPriority w:val="34"/>
    <w:unhideWhenUsed/>
    <w:qFormat/>
    <w:rsid w:val="004A1E82"/>
    <w:pPr>
      <w:ind w:left="2550"/>
      <w:jc w:val="both"/>
    </w:pPr>
  </w:style>
  <w:style w:type="paragraph" w:styleId="80">
    <w:name w:val="toc 8"/>
    <w:uiPriority w:val="35"/>
    <w:unhideWhenUsed/>
    <w:qFormat/>
    <w:rsid w:val="004A1E82"/>
    <w:pPr>
      <w:ind w:left="2975"/>
      <w:jc w:val="both"/>
    </w:pPr>
  </w:style>
  <w:style w:type="paragraph" w:styleId="90">
    <w:name w:val="toc 9"/>
    <w:uiPriority w:val="36"/>
    <w:unhideWhenUsed/>
    <w:qFormat/>
    <w:rsid w:val="004A1E82"/>
    <w:pPr>
      <w:ind w:left="3400"/>
      <w:jc w:val="both"/>
    </w:pPr>
  </w:style>
  <w:style w:type="paragraph" w:styleId="af0">
    <w:name w:val="header"/>
    <w:basedOn w:val="a"/>
    <w:link w:val="Char"/>
    <w:unhideWhenUsed/>
    <w:rsid w:val="004A1E82"/>
    <w:pP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f0"/>
    <w:semiHidden/>
    <w:rsid w:val="004A1E82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rsid w:val="004A1E82"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f1"/>
    <w:semiHidden/>
    <w:rsid w:val="004A1E82"/>
    <w:rPr>
      <w:w w:val="100"/>
      <w:sz w:val="18"/>
      <w:szCs w:val="18"/>
      <w:shd w:val="clear" w:color="auto" w:fill="auto"/>
    </w:rPr>
  </w:style>
  <w:style w:type="character" w:styleId="af2">
    <w:name w:val="Hyperlink"/>
    <w:basedOn w:val="a0"/>
    <w:rsid w:val="004A1E82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3">
    <w:name w:val="page number"/>
    <w:basedOn w:val="a0"/>
    <w:rsid w:val="004A1E82"/>
  </w:style>
  <w:style w:type="paragraph" w:styleId="af4">
    <w:name w:val="Normal (Web)"/>
    <w:basedOn w:val="a"/>
    <w:semiHidden/>
    <w:unhideWhenUsed/>
    <w:rsid w:val="004A1E82"/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k.ynzs.cn/ZSGL/Login.jsp&#65289;&#36827;&#34892;&#32593;&#32476;&#25253;&#21517;&#12290;&#25253;&#21517;&#26102;&#38388;&#20026;2018&#24180;5&#26376;8&#26085;&#65293;5&#26376;17&#26085;&#24037;&#20316;&#26085;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606</Words>
  <Characters>3455</Characters>
  <Application>Microsoft Office Word</Application>
  <DocSecurity>0</DocSecurity>
  <Lines>28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Www.SangSan.Cn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17</cp:revision>
  <cp:lastPrinted>2019-04-30T00:39:00Z</cp:lastPrinted>
  <dcterms:created xsi:type="dcterms:W3CDTF">2018-05-09T06:38:00Z</dcterms:created>
  <dcterms:modified xsi:type="dcterms:W3CDTF">2019-04-30T00:42:00Z</dcterms:modified>
</cp:coreProperties>
</file>