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eastAsiaTheme="minorEastAsia"/>
          <w:bdr w:val="none" w:color="auto" w:sz="0" w:space="0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52525"/>
          <w:spacing w:val="0"/>
          <w:sz w:val="33"/>
          <w:szCs w:val="33"/>
          <w:bdr w:val="none" w:color="auto" w:sz="0" w:space="0"/>
        </w:rPr>
        <w:t>2022年上半年河南省教师资格考试（笔试）考生防疫须知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eastAsiaTheme="minorEastAsia"/>
          <w:bdr w:val="none" w:color="auto" w:sz="0" w:space="0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　　</w:t>
      </w:r>
      <w:r>
        <w:rPr>
          <w:bdr w:val="none" w:color="auto" w:sz="0" w:space="0"/>
        </w:rPr>
        <w:t>一、考生需于考前14天提前通过支付宝搜索“豫事办”下载“河南健康码”，如实填写个人信息，持续关注健康码的状态，保持健康码绿码，考前自行监测健康状况。考生考前需持续关注河南省教育考试院官网、报名所在考区市级招生考试机构官网，了解即时防疫动态，自觉遵守考区防疫规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　　二、考生应按照常态化疫情防控要求，注意个人卫生和防护，避免有违健康、防疫的一切活动，考生若出现发热、乏力、咳嗽、呼吸困难、腹泻等症状，应立即到所在地医疗机构就医，如决定继续参加考试的，须报告考点所在地的招生考试机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　　三、如考生为新冠肺炎确诊病例、无症状感染者，或在观察期的疑似患者、确诊病例密切接触者，或治愈未超过14天的病例、不能排除感染可能的发热患者，不得参加本次考试。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　　四、考试当天，考生应提前规划好出行时间和路线，前往考点途中做好自我防护。建议考生尽量乘坐私家车、步行、骑自行车赴考点。如考生乘坐出租车或网约车赴考点时,在后排落座并全程佩戴口罩。如考生乘坐公共交通工具赴考点，全程佩戴口罩，可佩戴一次性手套，途中尽量避免用手接触其他物品，与周围乘客尽可能保持安全距离，下车后应及时做好手卫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　　五、考生进入考点时,必须佩戴口罩，接受体温检测，出示健康码、行程码绿码，提交48小时内（以报告出具时间至参加当天第一场考试开考时间计算）的核酸检测阴性报告（纸质或电子均可），显示“绿码”并体温检测低于37.3℃者方可入内，不能提交48小时内的核酸检测阴性报告的，视为自行放弃考试。来自国内疫情中、高风险地区的考生，须出示72小时内两次新冠病毒核酸检测阴性证明（一次为开考前72小时内，一次为48小时内，以报告出具时间至参加当天第一场考试开考时间计算）。如体温检测时达到或高于37.3℃时，可进行一次体温复检，如复检仍异常，应由考点防疫副主考及当地疫情防控部门综合研判，由疫情防控部门按照研判结果进行安排。等候期间，应尽量与他人保持1米以上距离，避免近距离接触和交流不得在考点内随意走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　　六、考生进入考点后，须听从考点工作人员指挥，在指定区域等候进入考场，考生自备口罩不得带入考场。入场身份核验后，考生须佩戴统一发放的口罩，考试期间考生应全程佩戴口罩，有特殊情况须经主考同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　　七、考生在考试期间出现发热、咳嗽等症状，应立即向考点工作人员报告，由考点分管防疫工作的负责人进行研判处理。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　　八、考试结束后，按照考场、考点工作人员安排有序离开。备用隔离考场考生当场考试结束后配合当地疾控部门处理。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　　九、对于刻意隐瞒病情或者不如实报告发热史、旅行史和接触史的考生，以及在考试期间不服从考点防疫工作安排的考生，将按照《中华人民共和国传染病防治法》《关于依法惩治</w:t>
      </w:r>
      <w:bookmarkStart w:id="0" w:name="_GoBack"/>
      <w:bookmarkEnd w:id="0"/>
      <w:r>
        <w:rPr>
          <w:bdr w:val="none" w:color="auto" w:sz="0" w:space="0"/>
        </w:rPr>
        <w:t>妨害新型冠状病毒肺炎疫情防控违法犯罪的意见》等法律法规予以处理。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0B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2022-01-07T03:09:47Z</dcterms:created>
  <dc:creator>123</dc:creator>
  <cp:lastModifiedBy>123</cp:lastModifiedBy>
  <dcterms:modified xsi:type="dcterms:W3CDTF">2022-01-07T03:10:25Z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ABED218F70984FFA8CD09930D3E3D2A0</vt:lpwstr>
  </property>
</Properties>
</file>