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关于《2020年河南省郑州市郑东新区教师招聘考试真题试卷答案解析》的勘</w:t>
      </w:r>
      <w:r>
        <w:rPr>
          <w:rFonts w:hint="eastAsia" w:ascii="宋体" w:hAnsi="宋体" w:cs="宋体"/>
          <w:lang w:val="en-US" w:eastAsia="zh-CN"/>
        </w:rPr>
        <w:t>误说明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第一部分 客观题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二、多项选择题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32.我国素质教育的重点是培养学生的（  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A.反思能力 B.社会责任感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C.创新精神 D.实践能力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E.生存能力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32.CD【解析】本题考查素质教育的内涵。我国的素质教育是以培养创新精神和实践能力为重点的教育。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32</w:t>
      </w:r>
      <w:r>
        <w:rPr>
          <w:rFonts w:hint="eastAsia" w:ascii="楷体" w:hAnsi="楷体" w:eastAsia="楷体" w:cs="楷体"/>
          <w:sz w:val="24"/>
          <w:szCs w:val="24"/>
        </w:rPr>
        <w:t>.BCD【解析】本题考查素质教育的相关知识。“素质教育是以培养创新精神和实践能力为重点的教育”该观点最早出自1999年的《中共中央国务院关于深化教育改革，全面推进素质教育的决定》。随着时代的发展，2010年颁布的《国家中长期教育改革和发展规划纲要（2010～2020年）》再次明确了素质教育的重点是面向全体学生、促进学生全面发展，着力提高学生服务国家服务人民的社会责任感、勇于探索的创新精神和善于解决问题的实践能力。故本题选择BCD三项。（需要说明的是，此类考题，考生需根据选项的设置，从命题依据出发，做具体分析，若选项中包含社会责任感，可选；若不包含社会责任感，可直接选择创新精神和实践能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638E"/>
    <w:rsid w:val="0963153F"/>
    <w:rsid w:val="309A2B2B"/>
    <w:rsid w:val="32B46EB5"/>
    <w:rsid w:val="5044339C"/>
    <w:rsid w:val="5C2E2B4F"/>
    <w:rsid w:val="5E5F3F70"/>
    <w:rsid w:val="70E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2020-12-04T03:01:00Z</dcterms:created>
  <dc:creator>Mars_疼</dc:creator>
  <cp:lastModifiedBy>阿楠啊</cp:lastModifiedBy>
  <dcterms:modified xsi:type="dcterms:W3CDTF">2021-04-27T09:17:25Z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36CB4D4A62CE48369D59E8EB9FB54B07</vt:lpwstr>
  </property>
</Properties>
</file>