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  <w:lang w:eastAsia="zh-CN"/>
        </w:rPr>
        <w:t>事业单位职位</w:t>
      </w:r>
      <w:r>
        <w:rPr>
          <w:rFonts w:hint="eastAsia"/>
        </w:rPr>
        <w:t>面试考生须知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一、面试考生须持本人有效期内的二代身份证</w:t>
      </w:r>
      <w:r>
        <w:rPr>
          <w:rFonts w:hint="eastAsia" w:ascii="仿宋_GB2312" w:eastAsia="仿宋_GB2312"/>
          <w:sz w:val="32"/>
          <w:szCs w:val="32"/>
          <w:lang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、笔试准考证</w:t>
      </w:r>
      <w:r>
        <w:rPr>
          <w:rFonts w:hint="eastAsia" w:ascii="仿宋_GB2312" w:eastAsia="仿宋_GB2312"/>
          <w:sz w:val="32"/>
          <w:szCs w:val="32"/>
          <w:lang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、面试资格确认单</w:t>
      </w:r>
      <w:r>
        <w:rPr>
          <w:rFonts w:hint="eastAsia" w:ascii="仿宋_GB2312" w:eastAsia="仿宋_GB2312"/>
          <w:sz w:val="32"/>
          <w:szCs w:val="32"/>
          <w:lang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2021年11月13日早上7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0准时到达考点广场进行集合点名，根据面试分组情况表由工作人员带领到达指定候考室，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0前未到达考点的考生，视为自动放弃，取消面试资格。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二、面试考生在进入面试考点集中封闭后，不得随意走动、大声喧哗，禁止与外界人员接触。面试期间要遵守纪律，听从指挥，服从管理。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三、通讯工具和与面试无关的物品不得带入面试考场，携带者应在候考室主动交工作人员保管，否则一经发现，取消面试资格。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四、面试前，考生通过抽签确定参加面试的顺序。面试开始后，由工作人员按顺序逐一引入面试室。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过程中，考生不得透漏自己的真实姓名及相关信息，考生对考官提出的问题可在规定的草稿纸上作记录；没听清提问的，可要求考官再重复一遍。考生开始答题时需向考官报告“开始答题”，答题结束时报告“回答完毕”。到达规定时间，考生须停止答题。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六、报考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事业单位职位考生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采取结构化面试，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面试时间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10分钟。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时间剩最后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分钟时，工作人员将给予提示。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、面试结束后，考生在得到准许离场的指令后应立即离开面试室。离开时不得带走草稿纸等任何面试资料，并不得返回考场和候考室。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、考生面试成绩采取体操计分法（考官所打分数，去掉1个最高分和1个最低分后，计算平均分）计算得出（四舍五入，保留两位小数）。</w:t>
      </w:r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、面试考生违纪或严重扰乱面试秩序的，视情节轻重给予警告直至取消面试资格或宣布面试成绩无效。</w:t>
      </w:r>
      <w:bookmarkStart w:id="0" w:name="_GoBack"/>
      <w:bookmarkEnd w:id="0"/>
    </w:p>
    <w:p>
      <w:pPr>
        <w:spacing w:line="560" w:lineRule="exact"/>
        <w:ind w:firstLine="65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8" w:bottom="1418" w:left="1418" w:header="851" w:footer="992" w:gutter="0"/>
      <w:cols w:space="720" w:num="1"/>
      <w:docGrid w:type="linesAndChars" w:linePitch="60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D1291"/>
    <w:rsid w:val="1A6C08C6"/>
    <w:rsid w:val="2D663ECB"/>
    <w:rsid w:val="38610EE3"/>
    <w:rsid w:val="3C834D9E"/>
    <w:rsid w:val="44643266"/>
    <w:rsid w:val="5A2E59EB"/>
    <w:rsid w:val="5E8D1291"/>
    <w:rsid w:val="7AB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2020-10-20T07:43:00Z</dcterms:created>
  <dc:creator>_QM、</dc:creator>
  <cp:lastModifiedBy>Administrator</cp:lastModifiedBy>
  <dcterms:modified xsi:type="dcterms:W3CDTF">2021-10-25T02:37:19Z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7C79CAC1EC7F4AC789C5057520755048</vt:lpwstr>
  </property>
</Properties>
</file>