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关于《2019年</w:t>
      </w:r>
      <w:r>
        <w:rPr>
          <w:rFonts w:hint="eastAsia" w:ascii="宋体" w:hAnsi="宋体" w:cs="宋体"/>
          <w:lang w:val="en-US" w:eastAsia="zh-CN"/>
        </w:rPr>
        <w:t>河南</w:t>
      </w:r>
      <w:r>
        <w:rPr>
          <w:rFonts w:hint="eastAsia" w:ascii="宋体" w:hAnsi="宋体" w:eastAsia="宋体" w:cs="宋体"/>
          <w:lang w:val="en-US" w:eastAsia="zh-CN"/>
        </w:rPr>
        <w:t>省</w:t>
      </w:r>
      <w:r>
        <w:rPr>
          <w:rFonts w:hint="eastAsia" w:ascii="宋体" w:hAnsi="宋体" w:cs="宋体"/>
          <w:lang w:val="en-US" w:eastAsia="zh-CN"/>
        </w:rPr>
        <w:t>新乡</w:t>
      </w:r>
      <w:r>
        <w:rPr>
          <w:rFonts w:hint="eastAsia" w:ascii="宋体" w:hAnsi="宋体" w:eastAsia="宋体" w:cs="宋体"/>
          <w:lang w:val="en-US" w:eastAsia="zh-CN"/>
        </w:rPr>
        <w:t>市教师招聘考试</w:t>
      </w:r>
      <w:r>
        <w:rPr>
          <w:rFonts w:hint="eastAsia" w:ascii="宋体" w:hAnsi="宋体" w:cs="宋体"/>
          <w:lang w:val="en-US" w:eastAsia="zh-CN"/>
        </w:rPr>
        <w:t>教育理论基础</w:t>
      </w:r>
      <w:r>
        <w:rPr>
          <w:rFonts w:hint="eastAsia" w:ascii="宋体" w:hAnsi="宋体" w:eastAsia="宋体" w:cs="宋体"/>
          <w:lang w:val="en-US" w:eastAsia="zh-CN"/>
        </w:rPr>
        <w:t>真题试卷答案解析》的勘</w:t>
      </w:r>
      <w:r>
        <w:rPr>
          <w:rFonts w:hint="eastAsia" w:ascii="宋体" w:hAnsi="宋体" w:cs="宋体"/>
          <w:lang w:val="en-US" w:eastAsia="zh-CN"/>
        </w:rPr>
        <w:t>误说明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二、多项选择题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53.我国学校的教育层次包括（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A.幼儿教育 B.初等教育 C.中等教育 D.高等教育 E.研究生教育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原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答案：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53.BCD【解析】根据《中华人民共和国教育法》第十七条规定，国家实行学前教育、初等教育、中等教育、高等教育的学校教育制度。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勘误：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 w:ascii="楷体" w:hAnsi="楷体" w:eastAsia="楷体" w:cs="楷体"/>
          <w:sz w:val="24"/>
          <w:szCs w:val="24"/>
        </w:rPr>
        <w:t>53.ABCD【解析】学校教育的层次结构分为：幼儿教育、初等教育、中等教育、高等教育四个层级。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F6AC7"/>
    <w:rsid w:val="32B46EB5"/>
    <w:rsid w:val="4A3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 w:cs="Times New Roman"/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2021-02-25T06:48:00Z</dcterms:created>
  <dc:creator>Mars_疼</dc:creator>
  <cp:lastModifiedBy>Mars_疼</cp:lastModifiedBy>
  <dcterms:modified xsi:type="dcterms:W3CDTF">2021-02-25T06:59:14Z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